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569AA" w14:textId="77777777" w:rsidR="00A06944" w:rsidRPr="00C512E4" w:rsidRDefault="00DB2A03" w:rsidP="007A455E">
      <w:pPr>
        <w:spacing w:after="0" w:line="240" w:lineRule="auto"/>
        <w:rPr>
          <w:rFonts w:ascii="Akzidenz-Grotesk Pro Bold" w:hAnsi="Akzidenz-Grotesk Pro Bold"/>
          <w:sz w:val="28"/>
          <w:szCs w:val="28"/>
        </w:rPr>
      </w:pPr>
      <w:bookmarkStart w:id="0" w:name="_GoBack"/>
      <w:bookmarkEnd w:id="0"/>
      <w:r w:rsidRPr="00C512E4">
        <w:rPr>
          <w:rFonts w:ascii="Akzidenz-Grotesk Pro Bold" w:hAnsi="Akzidenz-Grotesk Pro Bold"/>
          <w:sz w:val="28"/>
          <w:szCs w:val="28"/>
        </w:rPr>
        <w:t>Room 1</w:t>
      </w:r>
    </w:p>
    <w:p w14:paraId="3480510C" w14:textId="77777777" w:rsidR="00DB2A03" w:rsidRPr="00C512E4" w:rsidRDefault="00DB2A03" w:rsidP="007A455E">
      <w:pPr>
        <w:spacing w:after="0" w:line="240" w:lineRule="auto"/>
        <w:rPr>
          <w:rFonts w:ascii="Akzidenz-Grotesk Pro Regular" w:hAnsi="Akzidenz-Grotesk Pro Regular"/>
          <w:sz w:val="28"/>
          <w:szCs w:val="28"/>
        </w:rPr>
      </w:pPr>
    </w:p>
    <w:p w14:paraId="1D581D72" w14:textId="77777777" w:rsidR="00DB2A03" w:rsidRPr="00C512E4" w:rsidRDefault="00DB2A03" w:rsidP="007A455E">
      <w:pPr>
        <w:spacing w:after="0" w:line="240" w:lineRule="auto"/>
        <w:rPr>
          <w:rFonts w:ascii="Akzidenz-Grotesk Pro Regular" w:hAnsi="Akzidenz-Grotesk Pro Regular"/>
          <w:sz w:val="28"/>
          <w:szCs w:val="28"/>
        </w:rPr>
      </w:pPr>
    </w:p>
    <w:p w14:paraId="586E59AE" w14:textId="58DAC250" w:rsidR="00DB2A03" w:rsidRPr="00C512E4" w:rsidRDefault="00DB2A03" w:rsidP="007A455E">
      <w:pPr>
        <w:spacing w:after="0" w:line="240" w:lineRule="auto"/>
        <w:rPr>
          <w:rFonts w:ascii="Akzidenz-Grotesk Pro Regular" w:hAnsi="Akzidenz-Grotesk Pro Regular"/>
          <w:sz w:val="28"/>
          <w:szCs w:val="28"/>
        </w:rPr>
      </w:pPr>
      <w:r w:rsidRPr="00C512E4">
        <w:rPr>
          <w:rFonts w:ascii="Akzidenz-Grotesk Pro Bold" w:hAnsi="Akzidenz-Grotesk Pro Bold"/>
          <w:sz w:val="28"/>
          <w:szCs w:val="28"/>
        </w:rPr>
        <w:t>Ivon Hitchens</w:t>
      </w:r>
      <w:r w:rsidRPr="00C512E4">
        <w:rPr>
          <w:rFonts w:ascii="Akzidenz-Grotesk Pro Regular" w:hAnsi="Akzidenz-Grotesk Pro Regular"/>
          <w:b/>
          <w:sz w:val="28"/>
          <w:szCs w:val="28"/>
        </w:rPr>
        <w:t xml:space="preserve"> </w:t>
      </w:r>
      <w:r w:rsidRPr="00C512E4">
        <w:rPr>
          <w:rFonts w:ascii="Akzidenz-Grotesk Pro Regular" w:hAnsi="Akzidenz-Grotesk Pro Regular"/>
          <w:sz w:val="28"/>
          <w:szCs w:val="28"/>
        </w:rPr>
        <w:t>1893</w:t>
      </w:r>
      <w:r w:rsidR="00352AF2" w:rsidRPr="00C512E4">
        <w:rPr>
          <w:rFonts w:ascii="Akzidenz-Grotesk Pro Regular" w:hAnsi="Akzidenz-Grotesk Pro Regular"/>
          <w:sz w:val="28"/>
          <w:szCs w:val="28"/>
        </w:rPr>
        <w:t xml:space="preserve"> – 1</w:t>
      </w:r>
      <w:r w:rsidRPr="00C512E4">
        <w:rPr>
          <w:rFonts w:ascii="Akzidenz-Grotesk Pro Regular" w:hAnsi="Akzidenz-Grotesk Pro Regular"/>
          <w:sz w:val="28"/>
          <w:szCs w:val="28"/>
        </w:rPr>
        <w:t>979</w:t>
      </w:r>
    </w:p>
    <w:p w14:paraId="1C735C0D" w14:textId="77777777" w:rsidR="00DB2A03" w:rsidRPr="00C512E4" w:rsidRDefault="00DB2A03" w:rsidP="007A455E">
      <w:pPr>
        <w:spacing w:after="0" w:line="240" w:lineRule="auto"/>
        <w:rPr>
          <w:rFonts w:ascii="Akzidenz-Grotesk Pro Regular" w:hAnsi="Akzidenz-Grotesk Pro Regular"/>
          <w:b/>
          <w:sz w:val="28"/>
          <w:szCs w:val="28"/>
        </w:rPr>
      </w:pPr>
    </w:p>
    <w:p w14:paraId="109F3186" w14:textId="77777777" w:rsidR="00DB2A03" w:rsidRPr="00C512E4" w:rsidRDefault="00DB2A03" w:rsidP="007A455E">
      <w:pPr>
        <w:spacing w:after="0" w:line="240" w:lineRule="auto"/>
        <w:rPr>
          <w:rFonts w:ascii="Akzidenz-Grotesk Pro Bold" w:hAnsi="Akzidenz-Grotesk Pro Bold"/>
          <w:sz w:val="28"/>
          <w:szCs w:val="28"/>
        </w:rPr>
      </w:pPr>
      <w:r w:rsidRPr="00C512E4">
        <w:rPr>
          <w:rFonts w:ascii="Akzidenz-Grotesk Pro Bold" w:hAnsi="Akzidenz-Grotesk Pro Bold"/>
          <w:sz w:val="28"/>
          <w:szCs w:val="28"/>
        </w:rPr>
        <w:t>Curved Barn</w:t>
      </w:r>
    </w:p>
    <w:p w14:paraId="463B8A24" w14:textId="77777777" w:rsidR="00DB2A03" w:rsidRPr="00C512E4" w:rsidRDefault="00DB2A03" w:rsidP="007A455E">
      <w:pPr>
        <w:spacing w:after="0" w:line="240" w:lineRule="auto"/>
        <w:rPr>
          <w:rFonts w:ascii="Akzidenz-Grotesk Pro Regular" w:hAnsi="Akzidenz-Grotesk Pro Regular"/>
          <w:sz w:val="28"/>
          <w:szCs w:val="28"/>
        </w:rPr>
      </w:pPr>
      <w:r w:rsidRPr="00C512E4">
        <w:rPr>
          <w:rFonts w:ascii="Akzidenz-Grotesk Pro Regular" w:hAnsi="Akzidenz-Grotesk Pro Regular"/>
          <w:sz w:val="28"/>
          <w:szCs w:val="28"/>
        </w:rPr>
        <w:t>1922</w:t>
      </w:r>
    </w:p>
    <w:p w14:paraId="752F6436" w14:textId="77777777" w:rsidR="00DB2A03" w:rsidRPr="00C512E4" w:rsidRDefault="00DB2A03" w:rsidP="007A455E">
      <w:pPr>
        <w:spacing w:after="0" w:line="240" w:lineRule="auto"/>
        <w:rPr>
          <w:rFonts w:ascii="Akzidenz-Grotesk Pro Regular" w:hAnsi="Akzidenz-Grotesk Pro Regular"/>
          <w:sz w:val="28"/>
          <w:szCs w:val="28"/>
        </w:rPr>
      </w:pPr>
      <w:r w:rsidRPr="00C512E4">
        <w:rPr>
          <w:rFonts w:ascii="Akzidenz-Grotesk Pro Regular" w:hAnsi="Akzidenz-Grotesk Pro Regular"/>
          <w:sz w:val="28"/>
          <w:szCs w:val="28"/>
        </w:rPr>
        <w:t>Oil on canvas</w:t>
      </w:r>
    </w:p>
    <w:p w14:paraId="3624635B" w14:textId="77777777" w:rsidR="00DB2A03" w:rsidRPr="00C512E4" w:rsidRDefault="00DB2A03" w:rsidP="007A455E">
      <w:pPr>
        <w:spacing w:after="0" w:line="240" w:lineRule="auto"/>
        <w:rPr>
          <w:rFonts w:ascii="Akzidenz-Grotesk Pro Regular" w:hAnsi="Akzidenz-Grotesk Pro Regular"/>
          <w:sz w:val="28"/>
          <w:szCs w:val="28"/>
        </w:rPr>
      </w:pPr>
      <w:r w:rsidRPr="00C512E4">
        <w:rPr>
          <w:rFonts w:ascii="Akzidenz-Grotesk Pro Regular" w:hAnsi="Akzidenz-Grotesk Pro Regular"/>
          <w:sz w:val="28"/>
          <w:szCs w:val="28"/>
        </w:rPr>
        <w:t>Presented by the Artist (1979)</w:t>
      </w:r>
    </w:p>
    <w:p w14:paraId="2D0457BA" w14:textId="77777777" w:rsidR="00DB2A03" w:rsidRPr="00C512E4" w:rsidRDefault="00DB2A03" w:rsidP="007A455E">
      <w:pPr>
        <w:spacing w:after="0" w:line="240" w:lineRule="auto"/>
        <w:rPr>
          <w:rFonts w:ascii="Akzidenz-Grotesk Pro Regular" w:hAnsi="Akzidenz-Grotesk Pro Regular"/>
          <w:noProof/>
          <w:sz w:val="28"/>
          <w:szCs w:val="28"/>
          <w:lang w:eastAsia="en-GB"/>
        </w:rPr>
      </w:pPr>
    </w:p>
    <w:p w14:paraId="4A073999" w14:textId="77777777" w:rsidR="007C1BF3" w:rsidRPr="00C512E4" w:rsidRDefault="007C1BF3" w:rsidP="007A455E">
      <w:pPr>
        <w:pStyle w:val="LabelsExtendedTextBody80"/>
        <w:spacing w:line="240" w:lineRule="auto"/>
        <w:rPr>
          <w:sz w:val="28"/>
          <w:szCs w:val="28"/>
        </w:rPr>
      </w:pPr>
      <w:r w:rsidRPr="00C512E4">
        <w:rPr>
          <w:sz w:val="28"/>
          <w:szCs w:val="28"/>
        </w:rPr>
        <w:t>This painting brings together two concerns that were central to Hitchens’ thinking about art: the formal construction of the painting in terms of form and colour, and their relationship to one another. This reflects his interest in the work of Cézanne. However, by drawing inspiration from a specific location, a Sussex barn at Bex Mill, near Heyshott in the South Downs, Hitchens locates his work within an artistic concern with a ‘spirit of place’.</w:t>
      </w:r>
    </w:p>
    <w:p w14:paraId="246EE79F" w14:textId="77777777" w:rsidR="00352AF2" w:rsidRPr="00C512E4" w:rsidRDefault="00352AF2" w:rsidP="007A455E">
      <w:pPr>
        <w:spacing w:after="0" w:line="240" w:lineRule="auto"/>
        <w:rPr>
          <w:rFonts w:ascii="Akzidenz-Grotesk Pro Bold" w:hAnsi="Akzidenz-Grotesk Pro Bold"/>
          <w:sz w:val="28"/>
          <w:szCs w:val="28"/>
        </w:rPr>
      </w:pPr>
    </w:p>
    <w:p w14:paraId="146059A4" w14:textId="26FB13D3" w:rsidR="00352AF2" w:rsidRPr="00C512E4" w:rsidRDefault="00352AF2" w:rsidP="007A455E">
      <w:pPr>
        <w:spacing w:after="0" w:line="240" w:lineRule="auto"/>
        <w:rPr>
          <w:rFonts w:ascii="Akzidenz-Grotesk Pro Regular" w:hAnsi="Akzidenz-Grotesk Pro Regular"/>
          <w:noProof/>
          <w:sz w:val="28"/>
          <w:szCs w:val="28"/>
          <w:lang w:eastAsia="en-GB"/>
        </w:rPr>
      </w:pPr>
      <w:r w:rsidRPr="00C512E4">
        <w:rPr>
          <w:rFonts w:ascii="Akzidenz-Grotesk Pro Bold" w:hAnsi="Akzidenz-Grotesk Pro Bold"/>
          <w:noProof/>
          <w:sz w:val="28"/>
          <w:szCs w:val="28"/>
          <w:lang w:eastAsia="en-GB"/>
        </w:rPr>
        <w:t>Emil Filla</w:t>
      </w:r>
      <w:r w:rsidRPr="00C512E4">
        <w:rPr>
          <w:rFonts w:ascii="Akzidenz-Grotesk Pro Regular" w:hAnsi="Akzidenz-Grotesk Pro Regular"/>
          <w:b/>
          <w:noProof/>
          <w:sz w:val="28"/>
          <w:szCs w:val="28"/>
          <w:lang w:eastAsia="en-GB"/>
        </w:rPr>
        <w:t xml:space="preserve"> </w:t>
      </w:r>
      <w:r w:rsidRPr="00C512E4">
        <w:rPr>
          <w:rFonts w:ascii="Akzidenz-Grotesk Pro Regular" w:hAnsi="Akzidenz-Grotesk Pro Regular"/>
          <w:noProof/>
          <w:sz w:val="28"/>
          <w:szCs w:val="28"/>
          <w:lang w:eastAsia="en-GB"/>
        </w:rPr>
        <w:t>1882 – 1953</w:t>
      </w:r>
    </w:p>
    <w:p w14:paraId="4F5BADE3" w14:textId="77777777" w:rsidR="00352AF2" w:rsidRPr="00C512E4" w:rsidRDefault="00352AF2" w:rsidP="007A455E">
      <w:pPr>
        <w:spacing w:after="0" w:line="240" w:lineRule="auto"/>
        <w:rPr>
          <w:rFonts w:ascii="Akzidenz-Grotesk Pro Regular" w:hAnsi="Akzidenz-Grotesk Pro Regular"/>
          <w:noProof/>
          <w:sz w:val="28"/>
          <w:szCs w:val="28"/>
          <w:lang w:eastAsia="en-GB"/>
        </w:rPr>
      </w:pPr>
    </w:p>
    <w:p w14:paraId="0B2AB7FB" w14:textId="77777777" w:rsidR="00352AF2" w:rsidRPr="00C512E4" w:rsidRDefault="00352AF2" w:rsidP="007A455E">
      <w:pPr>
        <w:spacing w:after="0" w:line="240" w:lineRule="auto"/>
        <w:rPr>
          <w:rFonts w:ascii="Akzidenz-Grotesk Pro Bold" w:hAnsi="Akzidenz-Grotesk Pro Bold"/>
          <w:noProof/>
          <w:sz w:val="28"/>
          <w:szCs w:val="28"/>
          <w:lang w:eastAsia="en-GB"/>
        </w:rPr>
      </w:pPr>
      <w:r w:rsidRPr="00C512E4">
        <w:rPr>
          <w:rFonts w:ascii="Akzidenz-Grotesk Pro Bold" w:hAnsi="Akzidenz-Grotesk Pro Bold"/>
          <w:noProof/>
          <w:sz w:val="28"/>
          <w:szCs w:val="28"/>
          <w:lang w:eastAsia="en-GB"/>
        </w:rPr>
        <w:t xml:space="preserve">Homme Assis tenant un Journal </w:t>
      </w:r>
    </w:p>
    <w:p w14:paraId="00E0DBD9" w14:textId="77777777" w:rsidR="00352AF2" w:rsidRPr="00C512E4" w:rsidRDefault="00352AF2" w:rsidP="007A455E">
      <w:pPr>
        <w:spacing w:after="0" w:line="240" w:lineRule="auto"/>
        <w:rPr>
          <w:rFonts w:ascii="Akzidenz-Grotesk Pro Bold" w:hAnsi="Akzidenz-Grotesk Pro Bold"/>
          <w:noProof/>
          <w:sz w:val="28"/>
          <w:szCs w:val="28"/>
          <w:lang w:eastAsia="en-GB"/>
        </w:rPr>
      </w:pPr>
      <w:r w:rsidRPr="00C512E4">
        <w:rPr>
          <w:rFonts w:ascii="Akzidenz-Grotesk Pro Bold" w:hAnsi="Akzidenz-Grotesk Pro Bold"/>
          <w:noProof/>
          <w:sz w:val="28"/>
          <w:szCs w:val="28"/>
          <w:lang w:eastAsia="en-GB"/>
        </w:rPr>
        <w:t>(Seated Man holding a Newspaper)</w:t>
      </w:r>
    </w:p>
    <w:p w14:paraId="4D5EC822" w14:textId="77777777" w:rsidR="00352AF2" w:rsidRPr="00C512E4" w:rsidRDefault="00352AF2" w:rsidP="007A455E">
      <w:pPr>
        <w:spacing w:after="0" w:line="240" w:lineRule="auto"/>
        <w:rPr>
          <w:rFonts w:ascii="Akzidenz-Grotesk Pro Regular" w:hAnsi="Akzidenz-Grotesk Pro Regular"/>
          <w:noProof/>
          <w:sz w:val="28"/>
          <w:szCs w:val="28"/>
          <w:lang w:eastAsia="en-GB"/>
        </w:rPr>
      </w:pPr>
      <w:r w:rsidRPr="00C512E4">
        <w:rPr>
          <w:rFonts w:ascii="Akzidenz-Grotesk Pro Regular" w:hAnsi="Akzidenz-Grotesk Pro Regular"/>
          <w:noProof/>
          <w:sz w:val="28"/>
          <w:szCs w:val="28"/>
          <w:lang w:eastAsia="en-GB"/>
        </w:rPr>
        <w:t>1920</w:t>
      </w:r>
    </w:p>
    <w:p w14:paraId="483091F3" w14:textId="77777777" w:rsidR="00352AF2" w:rsidRPr="00C512E4" w:rsidRDefault="00352AF2" w:rsidP="007A455E">
      <w:pPr>
        <w:spacing w:after="0" w:line="240" w:lineRule="auto"/>
        <w:rPr>
          <w:rFonts w:ascii="Akzidenz-Grotesk Pro Regular" w:hAnsi="Akzidenz-Grotesk Pro Regular"/>
          <w:noProof/>
          <w:sz w:val="28"/>
          <w:szCs w:val="28"/>
          <w:lang w:eastAsia="en-GB"/>
        </w:rPr>
      </w:pPr>
      <w:r w:rsidRPr="00C512E4">
        <w:rPr>
          <w:rFonts w:ascii="Akzidenz-Grotesk Pro Regular" w:hAnsi="Akzidenz-Grotesk Pro Regular"/>
          <w:noProof/>
          <w:sz w:val="28"/>
          <w:szCs w:val="28"/>
          <w:lang w:eastAsia="en-GB"/>
        </w:rPr>
        <w:t>Oil and sand on canvas</w:t>
      </w:r>
    </w:p>
    <w:p w14:paraId="0A5BF52B" w14:textId="77777777" w:rsidR="00352AF2" w:rsidRPr="00C512E4" w:rsidRDefault="00352AF2" w:rsidP="007A455E">
      <w:pPr>
        <w:spacing w:after="0" w:line="240" w:lineRule="auto"/>
        <w:rPr>
          <w:rFonts w:ascii="Akzidenz-Grotesk Pro Regular" w:hAnsi="Akzidenz-Grotesk Pro Regular"/>
          <w:sz w:val="28"/>
          <w:szCs w:val="28"/>
        </w:rPr>
      </w:pPr>
      <w:r w:rsidRPr="00C512E4">
        <w:rPr>
          <w:rFonts w:ascii="Akzidenz-Grotesk Pro Regular" w:hAnsi="Akzidenz-Grotesk Pro Regular"/>
          <w:sz w:val="28"/>
          <w:szCs w:val="28"/>
        </w:rPr>
        <w:t>Kearley Bequest, through Art Fund (1989)</w:t>
      </w:r>
    </w:p>
    <w:p w14:paraId="04D91697" w14:textId="77777777" w:rsidR="00352AF2" w:rsidRPr="00C512E4" w:rsidRDefault="00352AF2" w:rsidP="007A455E">
      <w:pPr>
        <w:spacing w:after="0" w:line="240" w:lineRule="auto"/>
        <w:rPr>
          <w:rFonts w:ascii="Akzidenz-Grotesk Pro Regular" w:hAnsi="Akzidenz-Grotesk Pro Regular"/>
          <w:sz w:val="28"/>
          <w:szCs w:val="28"/>
        </w:rPr>
      </w:pPr>
    </w:p>
    <w:p w14:paraId="17445987" w14:textId="77777777" w:rsidR="00352AF2" w:rsidRPr="00C512E4" w:rsidRDefault="00352AF2" w:rsidP="007A455E">
      <w:pPr>
        <w:spacing w:after="0" w:line="240" w:lineRule="auto"/>
        <w:rPr>
          <w:rFonts w:ascii="Akzidenz-Grotesk Pro Regular" w:hAnsi="Akzidenz-Grotesk Pro Regular"/>
          <w:noProof/>
          <w:sz w:val="28"/>
          <w:szCs w:val="28"/>
          <w:lang w:eastAsia="en-GB"/>
        </w:rPr>
      </w:pPr>
      <w:r w:rsidRPr="00C512E4">
        <w:rPr>
          <w:rFonts w:ascii="Akzidenz-Grotesk Pro Regular" w:hAnsi="Akzidenz-Grotesk Pro Regular"/>
          <w:noProof/>
          <w:sz w:val="28"/>
          <w:szCs w:val="28"/>
          <w:lang w:eastAsia="en-GB"/>
        </w:rPr>
        <w:t>Filla was a leading figure in the Czech Cubist movement. From around 1910, he spent a sustained period of time in Paris where he met and became closely assoicated with Pablo Picasso and Georges Braque, two of the leading artists in the development of Cubism. Filla continued to work in a cubist-inspired manner, presenting a multi-faceted view of a figure and its surroundings.</w:t>
      </w:r>
    </w:p>
    <w:p w14:paraId="7C14A81D" w14:textId="77777777" w:rsidR="00352AF2" w:rsidRPr="00C512E4" w:rsidRDefault="00352AF2" w:rsidP="007A455E">
      <w:pPr>
        <w:spacing w:after="0" w:line="240" w:lineRule="auto"/>
        <w:rPr>
          <w:rFonts w:ascii="Akzidenz-Grotesk Pro Bold" w:hAnsi="Akzidenz-Grotesk Pro Bold"/>
          <w:sz w:val="28"/>
          <w:szCs w:val="28"/>
        </w:rPr>
      </w:pPr>
    </w:p>
    <w:p w14:paraId="79BA3D40" w14:textId="77777777" w:rsidR="00C512E4" w:rsidRDefault="00C512E4">
      <w:pPr>
        <w:rPr>
          <w:rFonts w:ascii="Akzidenz-Grotesk Pro Bold" w:hAnsi="Akzidenz-Grotesk Pro Bold"/>
          <w:sz w:val="28"/>
          <w:szCs w:val="28"/>
        </w:rPr>
      </w:pPr>
      <w:r>
        <w:rPr>
          <w:rFonts w:ascii="Akzidenz-Grotesk Pro Bold" w:hAnsi="Akzidenz-Grotesk Pro Bold"/>
          <w:sz w:val="28"/>
          <w:szCs w:val="28"/>
        </w:rPr>
        <w:br w:type="page"/>
      </w:r>
    </w:p>
    <w:p w14:paraId="20510319" w14:textId="14220F86" w:rsidR="00DB2A03" w:rsidRPr="00C512E4" w:rsidRDefault="00DB2A03" w:rsidP="007A455E">
      <w:pPr>
        <w:spacing w:after="0" w:line="240" w:lineRule="auto"/>
        <w:rPr>
          <w:rFonts w:ascii="Akzidenz-Grotesk Pro Regular" w:hAnsi="Akzidenz-Grotesk Pro Regular"/>
          <w:sz w:val="28"/>
          <w:szCs w:val="28"/>
        </w:rPr>
      </w:pPr>
      <w:r w:rsidRPr="00C512E4">
        <w:rPr>
          <w:rFonts w:ascii="Akzidenz-Grotesk Pro Bold" w:hAnsi="Akzidenz-Grotesk Pro Bold"/>
          <w:sz w:val="28"/>
          <w:szCs w:val="28"/>
        </w:rPr>
        <w:lastRenderedPageBreak/>
        <w:t>Gino Severini</w:t>
      </w:r>
      <w:r w:rsidRPr="00C512E4">
        <w:rPr>
          <w:rFonts w:ascii="Akzidenz-Grotesk Pro Regular" w:hAnsi="Akzidenz-Grotesk Pro Regular"/>
          <w:b/>
          <w:sz w:val="28"/>
          <w:szCs w:val="28"/>
        </w:rPr>
        <w:t xml:space="preserve"> </w:t>
      </w:r>
      <w:r w:rsidRPr="00C512E4">
        <w:rPr>
          <w:rFonts w:ascii="Akzidenz-Grotesk Pro Regular" w:hAnsi="Akzidenz-Grotesk Pro Regular"/>
          <w:sz w:val="28"/>
          <w:szCs w:val="28"/>
        </w:rPr>
        <w:t>1883</w:t>
      </w:r>
      <w:r w:rsidR="00352AF2" w:rsidRPr="00C512E4">
        <w:rPr>
          <w:rFonts w:ascii="Akzidenz-Grotesk Pro Regular" w:hAnsi="Akzidenz-Grotesk Pro Regular"/>
          <w:sz w:val="28"/>
          <w:szCs w:val="28"/>
        </w:rPr>
        <w:t xml:space="preserve"> – </w:t>
      </w:r>
      <w:r w:rsidRPr="00C512E4">
        <w:rPr>
          <w:rFonts w:ascii="Akzidenz-Grotesk Pro Regular" w:hAnsi="Akzidenz-Grotesk Pro Regular"/>
          <w:sz w:val="28"/>
          <w:szCs w:val="28"/>
        </w:rPr>
        <w:t>1966</w:t>
      </w:r>
    </w:p>
    <w:p w14:paraId="5EF096AB" w14:textId="77777777" w:rsidR="00DB2A03" w:rsidRPr="00C512E4" w:rsidRDefault="00DB2A03" w:rsidP="007A455E">
      <w:pPr>
        <w:spacing w:after="0" w:line="240" w:lineRule="auto"/>
        <w:rPr>
          <w:rFonts w:ascii="Akzidenz-Grotesk Pro Regular" w:hAnsi="Akzidenz-Grotesk Pro Regular"/>
          <w:sz w:val="28"/>
          <w:szCs w:val="28"/>
        </w:rPr>
      </w:pPr>
    </w:p>
    <w:p w14:paraId="4ED10DFD" w14:textId="77777777" w:rsidR="00DB2A03" w:rsidRPr="00C512E4" w:rsidRDefault="00DB2A03" w:rsidP="007A455E">
      <w:pPr>
        <w:spacing w:after="0" w:line="240" w:lineRule="auto"/>
        <w:rPr>
          <w:rFonts w:ascii="Akzidenz-Grotesk Pro Bold" w:hAnsi="Akzidenz-Grotesk Pro Bold"/>
          <w:sz w:val="28"/>
          <w:szCs w:val="28"/>
        </w:rPr>
      </w:pPr>
      <w:r w:rsidRPr="00C512E4">
        <w:rPr>
          <w:rFonts w:ascii="Akzidenz-Grotesk Pro Bold" w:hAnsi="Akzidenz-Grotesk Pro Bold"/>
          <w:sz w:val="28"/>
          <w:szCs w:val="28"/>
        </w:rPr>
        <w:t>Danseuse No.5 (Dancer No. 5)</w:t>
      </w:r>
    </w:p>
    <w:p w14:paraId="45128404" w14:textId="67AF3632" w:rsidR="00DB2A03" w:rsidRPr="00C512E4" w:rsidRDefault="00DB2A03" w:rsidP="007A455E">
      <w:pPr>
        <w:spacing w:after="0" w:line="240" w:lineRule="auto"/>
        <w:rPr>
          <w:rFonts w:ascii="Akzidenz-Grotesk Pro Regular" w:hAnsi="Akzidenz-Grotesk Pro Regular"/>
          <w:sz w:val="28"/>
          <w:szCs w:val="28"/>
        </w:rPr>
      </w:pPr>
      <w:r w:rsidRPr="00C512E4">
        <w:rPr>
          <w:rFonts w:ascii="Akzidenz-Grotesk Pro Regular" w:hAnsi="Akzidenz-Grotesk Pro Regular"/>
          <w:sz w:val="28"/>
          <w:szCs w:val="28"/>
        </w:rPr>
        <w:t>1915</w:t>
      </w:r>
      <w:r w:rsidR="007C1BF3" w:rsidRPr="00C512E4">
        <w:rPr>
          <w:rFonts w:ascii="Akzidenz-Grotesk Pro Regular" w:hAnsi="Akzidenz-Grotesk Pro Regular"/>
          <w:sz w:val="28"/>
          <w:szCs w:val="28"/>
        </w:rPr>
        <w:t xml:space="preserve"> – 1</w:t>
      </w:r>
      <w:r w:rsidRPr="00C512E4">
        <w:rPr>
          <w:rFonts w:ascii="Akzidenz-Grotesk Pro Regular" w:hAnsi="Akzidenz-Grotesk Pro Regular"/>
          <w:sz w:val="28"/>
          <w:szCs w:val="28"/>
        </w:rPr>
        <w:t>6</w:t>
      </w:r>
    </w:p>
    <w:p w14:paraId="725F76E0" w14:textId="77777777" w:rsidR="00DB2A03" w:rsidRPr="00C512E4" w:rsidRDefault="00DB2A03" w:rsidP="007A455E">
      <w:pPr>
        <w:spacing w:after="0" w:line="240" w:lineRule="auto"/>
        <w:rPr>
          <w:rFonts w:ascii="Akzidenz-Grotesk Pro Regular" w:hAnsi="Akzidenz-Grotesk Pro Regular"/>
          <w:sz w:val="28"/>
          <w:szCs w:val="28"/>
        </w:rPr>
      </w:pPr>
      <w:r w:rsidRPr="00C512E4">
        <w:rPr>
          <w:rFonts w:ascii="Akzidenz-Grotesk Pro Regular" w:hAnsi="Akzidenz-Grotesk Pro Regular"/>
          <w:sz w:val="28"/>
          <w:szCs w:val="28"/>
        </w:rPr>
        <w:t>Oil on canvas</w:t>
      </w:r>
    </w:p>
    <w:p w14:paraId="332A0F2B" w14:textId="287CA9A2" w:rsidR="00DB2A03" w:rsidRPr="00C512E4" w:rsidRDefault="00DB2A03" w:rsidP="007A455E">
      <w:pPr>
        <w:spacing w:after="0" w:line="240" w:lineRule="auto"/>
        <w:rPr>
          <w:rFonts w:ascii="Akzidenz-Grotesk Pro Regular" w:hAnsi="Akzidenz-Grotesk Pro Regular"/>
          <w:sz w:val="28"/>
          <w:szCs w:val="28"/>
        </w:rPr>
      </w:pPr>
      <w:r w:rsidRPr="00C512E4">
        <w:rPr>
          <w:rFonts w:ascii="Akzidenz-Grotesk Pro Regular" w:hAnsi="Akzidenz-Grotesk Pro Regular"/>
          <w:sz w:val="28"/>
          <w:szCs w:val="28"/>
        </w:rPr>
        <w:t>Kearley Bequest, through Art Fund (1989)</w:t>
      </w:r>
    </w:p>
    <w:p w14:paraId="6F94C1FB" w14:textId="77777777" w:rsidR="00DB2A03" w:rsidRPr="00C512E4" w:rsidRDefault="00DB2A03" w:rsidP="007A455E">
      <w:pPr>
        <w:spacing w:after="0" w:line="240" w:lineRule="auto"/>
        <w:rPr>
          <w:rFonts w:ascii="Akzidenz-Grotesk Pro Regular" w:hAnsi="Akzidenz-Grotesk Pro Regular"/>
          <w:sz w:val="28"/>
          <w:szCs w:val="28"/>
        </w:rPr>
      </w:pPr>
    </w:p>
    <w:p w14:paraId="38E2A076" w14:textId="15E6930D" w:rsidR="00DB2A03" w:rsidRPr="00C512E4" w:rsidRDefault="00F47DC7" w:rsidP="007A455E">
      <w:pPr>
        <w:spacing w:after="0" w:line="240" w:lineRule="auto"/>
        <w:rPr>
          <w:rFonts w:ascii="Akzidenz-Grotesk Pro Regular" w:hAnsi="Akzidenz-Grotesk Pro Regular"/>
          <w:noProof/>
          <w:sz w:val="28"/>
          <w:szCs w:val="28"/>
          <w:lang w:eastAsia="en-GB"/>
        </w:rPr>
      </w:pPr>
      <w:r w:rsidRPr="00C512E4">
        <w:rPr>
          <w:rFonts w:ascii="Akzidenz-Grotesk Pro Regular" w:hAnsi="Akzidenz-Grotesk Pro Regular"/>
          <w:noProof/>
          <w:sz w:val="28"/>
          <w:szCs w:val="28"/>
          <w:lang w:eastAsia="en-GB"/>
        </w:rPr>
        <w:t>In ea</w:t>
      </w:r>
      <w:r w:rsidR="00E73BC6" w:rsidRPr="00C512E4">
        <w:rPr>
          <w:rFonts w:ascii="Akzidenz-Grotesk Pro Regular" w:hAnsi="Akzidenz-Grotesk Pro Regular"/>
          <w:noProof/>
          <w:sz w:val="28"/>
          <w:szCs w:val="28"/>
          <w:lang w:eastAsia="en-GB"/>
        </w:rPr>
        <w:t>r</w:t>
      </w:r>
      <w:r w:rsidRPr="00C512E4">
        <w:rPr>
          <w:rFonts w:ascii="Akzidenz-Grotesk Pro Regular" w:hAnsi="Akzidenz-Grotesk Pro Regular"/>
          <w:noProof/>
          <w:sz w:val="28"/>
          <w:szCs w:val="28"/>
          <w:lang w:eastAsia="en-GB"/>
        </w:rPr>
        <w:t>ly twentieth</w:t>
      </w:r>
      <w:r w:rsidR="00E73BC6" w:rsidRPr="00C512E4">
        <w:rPr>
          <w:rFonts w:ascii="Akzidenz-Grotesk Pro Regular" w:hAnsi="Akzidenz-Grotesk Pro Regular"/>
          <w:noProof/>
          <w:sz w:val="28"/>
          <w:szCs w:val="28"/>
          <w:lang w:eastAsia="en-GB"/>
        </w:rPr>
        <w:t>-</w:t>
      </w:r>
      <w:r w:rsidRPr="00C512E4">
        <w:rPr>
          <w:rFonts w:ascii="Akzidenz-Grotesk Pro Regular" w:hAnsi="Akzidenz-Grotesk Pro Regular"/>
          <w:noProof/>
          <w:sz w:val="28"/>
          <w:szCs w:val="28"/>
          <w:lang w:eastAsia="en-GB"/>
        </w:rPr>
        <w:t>century</w:t>
      </w:r>
      <w:r w:rsidR="00E73BC6" w:rsidRPr="00C512E4">
        <w:rPr>
          <w:rFonts w:ascii="Akzidenz-Grotesk Pro Regular" w:hAnsi="Akzidenz-Grotesk Pro Regular"/>
          <w:noProof/>
          <w:sz w:val="28"/>
          <w:szCs w:val="28"/>
          <w:lang w:eastAsia="en-GB"/>
        </w:rPr>
        <w:t xml:space="preserve"> Paris</w:t>
      </w:r>
      <w:r w:rsidRPr="00C512E4">
        <w:rPr>
          <w:rFonts w:ascii="Akzidenz-Grotesk Pro Regular" w:hAnsi="Akzidenz-Grotesk Pro Regular"/>
          <w:noProof/>
          <w:sz w:val="28"/>
          <w:szCs w:val="28"/>
          <w:lang w:eastAsia="en-GB"/>
        </w:rPr>
        <w:t xml:space="preserve">, cafés </w:t>
      </w:r>
      <w:r w:rsidR="00E73BC6" w:rsidRPr="00C512E4">
        <w:rPr>
          <w:rFonts w:ascii="Akzidenz-Grotesk Pro Regular" w:hAnsi="Akzidenz-Grotesk Pro Regular"/>
          <w:noProof/>
          <w:sz w:val="28"/>
          <w:szCs w:val="28"/>
          <w:lang w:eastAsia="en-GB"/>
        </w:rPr>
        <w:t xml:space="preserve">and music halls </w:t>
      </w:r>
      <w:r w:rsidRPr="00C512E4">
        <w:rPr>
          <w:rFonts w:ascii="Akzidenz-Grotesk Pro Regular" w:hAnsi="Akzidenz-Grotesk Pro Regular"/>
          <w:noProof/>
          <w:sz w:val="28"/>
          <w:szCs w:val="28"/>
          <w:lang w:eastAsia="en-GB"/>
        </w:rPr>
        <w:t>offered artists vibrant spaces in which they could socialise and many saw the dancing figure as encapsulating the en</w:t>
      </w:r>
      <w:r w:rsidR="00D17974" w:rsidRPr="00C512E4">
        <w:rPr>
          <w:rFonts w:ascii="Akzidenz-Grotesk Pro Regular" w:hAnsi="Akzidenz-Grotesk Pro Regular"/>
          <w:noProof/>
          <w:sz w:val="28"/>
          <w:szCs w:val="28"/>
          <w:lang w:eastAsia="en-GB"/>
        </w:rPr>
        <w:t>er</w:t>
      </w:r>
      <w:r w:rsidRPr="00C512E4">
        <w:rPr>
          <w:rFonts w:ascii="Akzidenz-Grotesk Pro Regular" w:hAnsi="Akzidenz-Grotesk Pro Regular"/>
          <w:noProof/>
          <w:sz w:val="28"/>
          <w:szCs w:val="28"/>
          <w:lang w:eastAsia="en-GB"/>
        </w:rPr>
        <w:t>gy of modern urban life. Severini</w:t>
      </w:r>
      <w:r w:rsidR="00E73BC6" w:rsidRPr="00C512E4">
        <w:rPr>
          <w:rFonts w:ascii="Akzidenz-Grotesk Pro Regular" w:hAnsi="Akzidenz-Grotesk Pro Regular"/>
          <w:noProof/>
          <w:sz w:val="28"/>
          <w:szCs w:val="28"/>
          <w:lang w:eastAsia="en-GB"/>
        </w:rPr>
        <w:t xml:space="preserve"> </w:t>
      </w:r>
      <w:r w:rsidRPr="00C512E4">
        <w:rPr>
          <w:rFonts w:ascii="Akzidenz-Grotesk Pro Regular" w:hAnsi="Akzidenz-Grotesk Pro Regular"/>
          <w:noProof/>
          <w:sz w:val="28"/>
          <w:szCs w:val="28"/>
          <w:lang w:eastAsia="en-GB"/>
        </w:rPr>
        <w:t>claimed</w:t>
      </w:r>
      <w:r w:rsidR="003D721F" w:rsidRPr="00C512E4">
        <w:rPr>
          <w:rFonts w:ascii="Akzidenz-Grotesk Pro Regular" w:hAnsi="Akzidenz-Grotesk Pro Regular"/>
          <w:noProof/>
          <w:sz w:val="28"/>
          <w:szCs w:val="28"/>
          <w:lang w:eastAsia="en-GB"/>
        </w:rPr>
        <w:t xml:space="preserve"> that</w:t>
      </w:r>
      <w:r w:rsidRPr="00C512E4">
        <w:rPr>
          <w:rFonts w:ascii="Akzidenz-Grotesk Pro Regular" w:hAnsi="Akzidenz-Grotesk Pro Regular"/>
          <w:noProof/>
          <w:sz w:val="28"/>
          <w:szCs w:val="28"/>
          <w:lang w:eastAsia="en-GB"/>
        </w:rPr>
        <w:t xml:space="preserve"> ‘inspired by mov</w:t>
      </w:r>
      <w:r w:rsidR="00E73BC6" w:rsidRPr="00C512E4">
        <w:rPr>
          <w:rFonts w:ascii="Akzidenz-Grotesk Pro Regular" w:hAnsi="Akzidenz-Grotesk Pro Regular"/>
          <w:noProof/>
          <w:sz w:val="28"/>
          <w:szCs w:val="28"/>
          <w:lang w:eastAsia="en-GB"/>
        </w:rPr>
        <w:t>e</w:t>
      </w:r>
      <w:r w:rsidRPr="00C512E4">
        <w:rPr>
          <w:rFonts w:ascii="Akzidenz-Grotesk Pro Regular" w:hAnsi="Akzidenz-Grotesk Pro Regular"/>
          <w:noProof/>
          <w:sz w:val="28"/>
          <w:szCs w:val="28"/>
          <w:lang w:eastAsia="en-GB"/>
        </w:rPr>
        <w:t>ment</w:t>
      </w:r>
      <w:r w:rsidR="00DD7F63" w:rsidRPr="00C512E4">
        <w:rPr>
          <w:rFonts w:ascii="Akzidenz-Grotesk Pro Regular" w:hAnsi="Akzidenz-Grotesk Pro Regular"/>
          <w:noProof/>
          <w:sz w:val="28"/>
          <w:szCs w:val="28"/>
          <w:lang w:eastAsia="en-GB"/>
        </w:rPr>
        <w:t>’</w:t>
      </w:r>
      <w:r w:rsidRPr="00C512E4">
        <w:rPr>
          <w:rFonts w:ascii="Akzidenz-Grotesk Pro Regular" w:hAnsi="Akzidenz-Grotesk Pro Regular"/>
          <w:noProof/>
          <w:sz w:val="28"/>
          <w:szCs w:val="28"/>
          <w:lang w:eastAsia="en-GB"/>
        </w:rPr>
        <w:t xml:space="preserve"> </w:t>
      </w:r>
      <w:r w:rsidR="003D721F" w:rsidRPr="00C512E4">
        <w:rPr>
          <w:rFonts w:ascii="Akzidenz-Grotesk Pro Regular" w:hAnsi="Akzidenz-Grotesk Pro Regular"/>
          <w:noProof/>
          <w:sz w:val="28"/>
          <w:szCs w:val="28"/>
          <w:lang w:eastAsia="en-GB"/>
        </w:rPr>
        <w:t xml:space="preserve">did </w:t>
      </w:r>
      <w:r w:rsidRPr="00C512E4">
        <w:rPr>
          <w:rFonts w:ascii="Akzidenz-Grotesk Pro Regular" w:hAnsi="Akzidenz-Grotesk Pro Regular"/>
          <w:noProof/>
          <w:sz w:val="28"/>
          <w:szCs w:val="28"/>
          <w:lang w:eastAsia="en-GB"/>
        </w:rPr>
        <w:t xml:space="preserve">not mean </w:t>
      </w:r>
      <w:r w:rsidR="003D721F" w:rsidRPr="00C512E4">
        <w:rPr>
          <w:rFonts w:ascii="Akzidenz-Grotesk Pro Regular" w:hAnsi="Akzidenz-Grotesk Pro Regular"/>
          <w:noProof/>
          <w:sz w:val="28"/>
          <w:szCs w:val="28"/>
          <w:lang w:eastAsia="en-GB"/>
        </w:rPr>
        <w:t xml:space="preserve">he chose to paint the illusion of a body changing its place in space, rather, by using the idea of movement, he sort to create an artwork that was itself a dynmaic object. </w:t>
      </w:r>
    </w:p>
    <w:p w14:paraId="6932A675" w14:textId="77777777" w:rsidR="00F47DC7" w:rsidRPr="00C512E4" w:rsidRDefault="00F47DC7" w:rsidP="007A455E">
      <w:pPr>
        <w:spacing w:after="0" w:line="240" w:lineRule="auto"/>
        <w:rPr>
          <w:rFonts w:ascii="Akzidenz-Grotesk Pro Regular" w:hAnsi="Akzidenz-Grotesk Pro Regular"/>
          <w:noProof/>
          <w:sz w:val="28"/>
          <w:szCs w:val="28"/>
          <w:lang w:eastAsia="en-GB"/>
        </w:rPr>
      </w:pPr>
    </w:p>
    <w:p w14:paraId="0F01DDE5" w14:textId="77777777" w:rsidR="00DB2A03" w:rsidRPr="00C512E4" w:rsidRDefault="00DB2A03" w:rsidP="007A455E">
      <w:pPr>
        <w:spacing w:after="0" w:line="240" w:lineRule="auto"/>
        <w:rPr>
          <w:rFonts w:ascii="Akzidenz-Grotesk Pro Regular" w:hAnsi="Akzidenz-Grotesk Pro Regular"/>
          <w:sz w:val="28"/>
          <w:szCs w:val="28"/>
        </w:rPr>
      </w:pPr>
    </w:p>
    <w:p w14:paraId="0D3D0CEF" w14:textId="34B9CA91" w:rsidR="00352AF2" w:rsidRPr="00C512E4" w:rsidRDefault="00352AF2" w:rsidP="007A455E">
      <w:pPr>
        <w:spacing w:after="0" w:line="240" w:lineRule="auto"/>
        <w:rPr>
          <w:rFonts w:ascii="Akzidenz-Grotesk Pro Regular" w:hAnsi="Akzidenz-Grotesk Pro Regular"/>
          <w:sz w:val="28"/>
          <w:szCs w:val="28"/>
        </w:rPr>
      </w:pPr>
      <w:r w:rsidRPr="00C512E4">
        <w:rPr>
          <w:rFonts w:ascii="Akzidenz-Grotesk Pro Bold" w:hAnsi="Akzidenz-Grotesk Pro Bold"/>
          <w:sz w:val="28"/>
          <w:szCs w:val="28"/>
        </w:rPr>
        <w:t>Jean Metzinger</w:t>
      </w:r>
      <w:r w:rsidRPr="00C512E4">
        <w:rPr>
          <w:rFonts w:ascii="Akzidenz-Grotesk Pro Regular" w:hAnsi="Akzidenz-Grotesk Pro Regular"/>
          <w:b/>
          <w:sz w:val="28"/>
          <w:szCs w:val="28"/>
        </w:rPr>
        <w:t xml:space="preserve"> </w:t>
      </w:r>
      <w:r w:rsidRPr="00C512E4">
        <w:rPr>
          <w:rFonts w:ascii="Akzidenz-Grotesk Pro Regular" w:hAnsi="Akzidenz-Grotesk Pro Regular"/>
          <w:sz w:val="28"/>
          <w:szCs w:val="28"/>
        </w:rPr>
        <w:t>1883 – 1956</w:t>
      </w:r>
    </w:p>
    <w:p w14:paraId="7A25DD13" w14:textId="77777777" w:rsidR="00352AF2" w:rsidRPr="00C512E4" w:rsidRDefault="00352AF2" w:rsidP="007A455E">
      <w:pPr>
        <w:spacing w:after="0" w:line="240" w:lineRule="auto"/>
        <w:rPr>
          <w:rFonts w:ascii="Akzidenz-Grotesk Pro Regular" w:hAnsi="Akzidenz-Grotesk Pro Regular"/>
          <w:sz w:val="28"/>
          <w:szCs w:val="28"/>
        </w:rPr>
      </w:pPr>
    </w:p>
    <w:p w14:paraId="199F2135" w14:textId="77777777" w:rsidR="00352AF2" w:rsidRPr="00C512E4" w:rsidRDefault="00352AF2" w:rsidP="007A455E">
      <w:pPr>
        <w:spacing w:after="0" w:line="240" w:lineRule="auto"/>
        <w:rPr>
          <w:rFonts w:ascii="Akzidenz-Grotesk Pro Bold" w:hAnsi="Akzidenz-Grotesk Pro Bold"/>
          <w:sz w:val="28"/>
          <w:szCs w:val="28"/>
        </w:rPr>
      </w:pPr>
      <w:r w:rsidRPr="00C512E4">
        <w:rPr>
          <w:rFonts w:ascii="Akzidenz-Grotesk Pro Bold" w:hAnsi="Akzidenz-Grotesk Pro Bold"/>
          <w:sz w:val="28"/>
          <w:szCs w:val="28"/>
        </w:rPr>
        <w:t>L’Echaffaudage (The Scaffolding)</w:t>
      </w:r>
    </w:p>
    <w:p w14:paraId="24141ED4" w14:textId="2E3845B1" w:rsidR="007C1BF3" w:rsidRPr="00C512E4" w:rsidRDefault="007C1BF3" w:rsidP="007A455E">
      <w:pPr>
        <w:tabs>
          <w:tab w:val="left" w:pos="2045"/>
        </w:tabs>
        <w:spacing w:after="0" w:line="240" w:lineRule="auto"/>
        <w:rPr>
          <w:rFonts w:ascii="Akzidenz-Grotesk Pro Regular" w:hAnsi="Akzidenz-Grotesk Pro Regular"/>
          <w:sz w:val="28"/>
          <w:szCs w:val="28"/>
        </w:rPr>
      </w:pPr>
      <w:r w:rsidRPr="00C512E4">
        <w:rPr>
          <w:rFonts w:ascii="Akzidenz-Grotesk Pro Regular" w:hAnsi="Akzidenz-Grotesk Pro Regular"/>
          <w:sz w:val="28"/>
          <w:szCs w:val="28"/>
        </w:rPr>
        <w:t>1915 – 16</w:t>
      </w:r>
    </w:p>
    <w:p w14:paraId="3DCF2C42" w14:textId="77777777" w:rsidR="00352AF2" w:rsidRPr="00C512E4" w:rsidRDefault="00352AF2" w:rsidP="007A455E">
      <w:pPr>
        <w:tabs>
          <w:tab w:val="left" w:pos="376"/>
          <w:tab w:val="left" w:pos="2045"/>
        </w:tabs>
        <w:spacing w:after="0" w:line="240" w:lineRule="auto"/>
        <w:rPr>
          <w:rFonts w:ascii="Akzidenz-Grotesk Pro Regular" w:hAnsi="Akzidenz-Grotesk Pro Regular"/>
          <w:sz w:val="28"/>
          <w:szCs w:val="28"/>
        </w:rPr>
      </w:pPr>
      <w:r w:rsidRPr="00C512E4">
        <w:rPr>
          <w:rFonts w:ascii="Akzidenz-Grotesk Pro Regular" w:hAnsi="Akzidenz-Grotesk Pro Regular"/>
          <w:sz w:val="28"/>
          <w:szCs w:val="28"/>
        </w:rPr>
        <w:t>Oil on canvas</w:t>
      </w:r>
    </w:p>
    <w:p w14:paraId="4FE1A596" w14:textId="77777777" w:rsidR="00352AF2" w:rsidRPr="00C512E4" w:rsidRDefault="00352AF2" w:rsidP="007A455E">
      <w:pPr>
        <w:spacing w:after="0" w:line="240" w:lineRule="auto"/>
        <w:rPr>
          <w:rFonts w:ascii="Akzidenz-Grotesk Pro Regular" w:hAnsi="Akzidenz-Grotesk Pro Regular"/>
          <w:sz w:val="28"/>
          <w:szCs w:val="28"/>
        </w:rPr>
      </w:pPr>
      <w:r w:rsidRPr="00C512E4">
        <w:rPr>
          <w:rFonts w:ascii="Akzidenz-Grotesk Pro Regular" w:hAnsi="Akzidenz-Grotesk Pro Regular"/>
          <w:sz w:val="28"/>
          <w:szCs w:val="28"/>
        </w:rPr>
        <w:t>Kearley Bequest, through Art Fund (1989)</w:t>
      </w:r>
    </w:p>
    <w:p w14:paraId="1E9A3B85" w14:textId="77777777" w:rsidR="00352AF2" w:rsidRPr="00C512E4" w:rsidRDefault="00352AF2" w:rsidP="007A455E">
      <w:pPr>
        <w:spacing w:after="0" w:line="240" w:lineRule="auto"/>
        <w:rPr>
          <w:rFonts w:ascii="Akzidenz-Grotesk Pro Regular" w:hAnsi="Akzidenz-Grotesk Pro Regular"/>
          <w:noProof/>
          <w:sz w:val="28"/>
          <w:szCs w:val="28"/>
          <w:lang w:eastAsia="en-GB"/>
        </w:rPr>
      </w:pPr>
    </w:p>
    <w:p w14:paraId="1DEA107F" w14:textId="77777777" w:rsidR="00352AF2" w:rsidRPr="00C512E4" w:rsidRDefault="00352AF2" w:rsidP="007A455E">
      <w:pPr>
        <w:pStyle w:val="BasicParagraph"/>
        <w:spacing w:line="240" w:lineRule="auto"/>
        <w:rPr>
          <w:rFonts w:ascii="Akzidenz-Grotesk Pro Regular" w:hAnsi="Akzidenz-Grotesk Pro Regular"/>
          <w:sz w:val="28"/>
          <w:szCs w:val="28"/>
        </w:rPr>
      </w:pPr>
      <w:r w:rsidRPr="00C512E4">
        <w:rPr>
          <w:rFonts w:ascii="Akzidenz-Grotesk Pro Regular" w:hAnsi="Akzidenz-Grotesk Pro Regular" w:cs="Akzidenz-Grotesk Pro Regular"/>
          <w:sz w:val="28"/>
          <w:szCs w:val="28"/>
        </w:rPr>
        <w:t xml:space="preserve">In this dynamic composition there is a strong emphasis on diagonals that organise the space, with buildings reduced to geometric forms. Metzinger, </w:t>
      </w:r>
      <w:r w:rsidRPr="00C512E4">
        <w:rPr>
          <w:rFonts w:ascii="Akzidenz-Grotesk Pro Regular" w:hAnsi="Akzidenz-Grotesk Pro Regular" w:cs="Akzidenz-Grotesk Pro Regular"/>
          <w:color w:val="auto"/>
          <w:sz w:val="28"/>
          <w:szCs w:val="28"/>
        </w:rPr>
        <w:t xml:space="preserve">was </w:t>
      </w:r>
      <w:r w:rsidRPr="00C512E4">
        <w:rPr>
          <w:rFonts w:ascii="Akzidenz-Grotesk Pro Regular" w:hAnsi="Akzidenz-Grotesk Pro Regular" w:cs="Akzidenz-Grotesk Pro Regular"/>
          <w:sz w:val="28"/>
          <w:szCs w:val="28"/>
        </w:rPr>
        <w:t xml:space="preserve">a prominent member of the French avant-garde, closely associated with the development of Cubism. In 1912 he published his writings in ‘Du Cubisme’ (‘On Cubism’) in which he argued against </w:t>
      </w:r>
      <w:r w:rsidRPr="00C512E4">
        <w:rPr>
          <w:rFonts w:ascii="Akzidenz-Grotesk Pro Regular" w:hAnsi="Akzidenz-Grotesk Pro Regular" w:cs="Akzidenz-Grotesk Pro Regular"/>
          <w:color w:val="auto"/>
          <w:sz w:val="28"/>
          <w:szCs w:val="28"/>
        </w:rPr>
        <w:t>traditional a</w:t>
      </w:r>
      <w:r w:rsidRPr="00C512E4">
        <w:rPr>
          <w:rFonts w:ascii="Akzidenz-Grotesk Pro Regular" w:hAnsi="Akzidenz-Grotesk Pro Regular" w:cs="Akzidenz-Grotesk Pro Regular"/>
          <w:sz w:val="28"/>
          <w:szCs w:val="28"/>
        </w:rPr>
        <w:t>pproaches to art and the need for multiple perspectives in order to understand and depict time and reality.</w:t>
      </w:r>
    </w:p>
    <w:p w14:paraId="55AA4CFE" w14:textId="77777777" w:rsidR="00A82F84" w:rsidRPr="00C512E4" w:rsidRDefault="00A82F84" w:rsidP="007A455E">
      <w:pPr>
        <w:spacing w:after="0" w:line="240" w:lineRule="auto"/>
        <w:rPr>
          <w:rFonts w:ascii="Akzidenz-Grotesk Pro Bold" w:hAnsi="Akzidenz-Grotesk Pro Bold"/>
          <w:noProof/>
          <w:sz w:val="28"/>
          <w:szCs w:val="28"/>
          <w:lang w:eastAsia="en-GB"/>
        </w:rPr>
      </w:pPr>
    </w:p>
    <w:p w14:paraId="01589776" w14:textId="77777777" w:rsidR="00A82F84" w:rsidRPr="00C512E4" w:rsidRDefault="00A82F84" w:rsidP="007A455E">
      <w:pPr>
        <w:spacing w:after="0" w:line="240" w:lineRule="auto"/>
        <w:rPr>
          <w:rFonts w:ascii="Akzidenz-Grotesk Pro Bold" w:hAnsi="Akzidenz-Grotesk Pro Bold"/>
          <w:noProof/>
          <w:sz w:val="28"/>
          <w:szCs w:val="28"/>
          <w:lang w:eastAsia="en-GB"/>
        </w:rPr>
      </w:pPr>
    </w:p>
    <w:p w14:paraId="61451C5E" w14:textId="77777777" w:rsidR="00C512E4" w:rsidRDefault="00C512E4">
      <w:pPr>
        <w:rPr>
          <w:rFonts w:ascii="Akzidenz-Grotesk Pro Bold" w:hAnsi="Akzidenz-Grotesk Pro Bold"/>
          <w:noProof/>
          <w:sz w:val="28"/>
          <w:szCs w:val="28"/>
          <w:lang w:eastAsia="en-GB"/>
        </w:rPr>
      </w:pPr>
      <w:r>
        <w:rPr>
          <w:rFonts w:ascii="Akzidenz-Grotesk Pro Bold" w:hAnsi="Akzidenz-Grotesk Pro Bold"/>
          <w:noProof/>
          <w:sz w:val="28"/>
          <w:szCs w:val="28"/>
          <w:lang w:eastAsia="en-GB"/>
        </w:rPr>
        <w:br w:type="page"/>
      </w:r>
    </w:p>
    <w:p w14:paraId="18AA7445" w14:textId="78CCBB94" w:rsidR="00DB2A03" w:rsidRPr="00C512E4" w:rsidRDefault="00DB2A03" w:rsidP="007A455E">
      <w:pPr>
        <w:spacing w:after="0" w:line="240" w:lineRule="auto"/>
        <w:rPr>
          <w:rFonts w:ascii="Akzidenz-Grotesk Pro Regular" w:hAnsi="Akzidenz-Grotesk Pro Regular"/>
          <w:noProof/>
          <w:sz w:val="28"/>
          <w:szCs w:val="28"/>
          <w:lang w:eastAsia="en-GB"/>
        </w:rPr>
      </w:pPr>
      <w:r w:rsidRPr="00C512E4">
        <w:rPr>
          <w:rFonts w:ascii="Akzidenz-Grotesk Pro Bold" w:hAnsi="Akzidenz-Grotesk Pro Bold"/>
          <w:noProof/>
          <w:sz w:val="28"/>
          <w:szCs w:val="28"/>
          <w:lang w:eastAsia="en-GB"/>
        </w:rPr>
        <w:lastRenderedPageBreak/>
        <w:t>Mark Gertler</w:t>
      </w:r>
      <w:r w:rsidRPr="00C512E4">
        <w:rPr>
          <w:rFonts w:ascii="Akzidenz-Grotesk Pro Regular" w:hAnsi="Akzidenz-Grotesk Pro Regular"/>
          <w:b/>
          <w:noProof/>
          <w:sz w:val="28"/>
          <w:szCs w:val="28"/>
          <w:lang w:eastAsia="en-GB"/>
        </w:rPr>
        <w:t xml:space="preserve"> </w:t>
      </w:r>
      <w:r w:rsidRPr="00C512E4">
        <w:rPr>
          <w:rFonts w:ascii="Akzidenz-Grotesk Pro Regular" w:hAnsi="Akzidenz-Grotesk Pro Regular"/>
          <w:noProof/>
          <w:sz w:val="28"/>
          <w:szCs w:val="28"/>
          <w:lang w:eastAsia="en-GB"/>
        </w:rPr>
        <w:t>1891</w:t>
      </w:r>
      <w:r w:rsidR="00352AF2" w:rsidRPr="00C512E4">
        <w:rPr>
          <w:rFonts w:ascii="Akzidenz-Grotesk Pro Regular" w:hAnsi="Akzidenz-Grotesk Pro Regular"/>
          <w:noProof/>
          <w:sz w:val="28"/>
          <w:szCs w:val="28"/>
          <w:lang w:eastAsia="en-GB"/>
        </w:rPr>
        <w:t xml:space="preserve"> – </w:t>
      </w:r>
      <w:r w:rsidRPr="00C512E4">
        <w:rPr>
          <w:rFonts w:ascii="Akzidenz-Grotesk Pro Regular" w:hAnsi="Akzidenz-Grotesk Pro Regular"/>
          <w:noProof/>
          <w:sz w:val="28"/>
          <w:szCs w:val="28"/>
          <w:lang w:eastAsia="en-GB"/>
        </w:rPr>
        <w:t>1939</w:t>
      </w:r>
    </w:p>
    <w:p w14:paraId="23802D9D" w14:textId="77777777" w:rsidR="00DB2A03" w:rsidRPr="00C512E4" w:rsidRDefault="00DB2A03" w:rsidP="007A455E">
      <w:pPr>
        <w:spacing w:after="0" w:line="240" w:lineRule="auto"/>
        <w:rPr>
          <w:rFonts w:ascii="Akzidenz-Grotesk Pro Bold" w:hAnsi="Akzidenz-Grotesk Pro Bold"/>
          <w:noProof/>
          <w:sz w:val="28"/>
          <w:szCs w:val="28"/>
          <w:lang w:eastAsia="en-GB"/>
        </w:rPr>
      </w:pPr>
      <w:r w:rsidRPr="00C512E4">
        <w:rPr>
          <w:rFonts w:ascii="Akzidenz-Grotesk Pro Bold" w:hAnsi="Akzidenz-Grotesk Pro Bold"/>
          <w:noProof/>
          <w:sz w:val="28"/>
          <w:szCs w:val="28"/>
          <w:lang w:eastAsia="en-GB"/>
        </w:rPr>
        <w:t>Near Swanage</w:t>
      </w:r>
    </w:p>
    <w:p w14:paraId="07629FA7" w14:textId="77777777" w:rsidR="00DB2A03" w:rsidRPr="00C512E4" w:rsidRDefault="00DB2A03" w:rsidP="007A455E">
      <w:pPr>
        <w:spacing w:after="0" w:line="240" w:lineRule="auto"/>
        <w:rPr>
          <w:rFonts w:ascii="Akzidenz-Grotesk Pro Regular" w:hAnsi="Akzidenz-Grotesk Pro Regular"/>
          <w:noProof/>
          <w:sz w:val="28"/>
          <w:szCs w:val="28"/>
          <w:lang w:eastAsia="en-GB"/>
        </w:rPr>
      </w:pPr>
      <w:r w:rsidRPr="00C512E4">
        <w:rPr>
          <w:rFonts w:ascii="Akzidenz-Grotesk Pro Regular" w:hAnsi="Akzidenz-Grotesk Pro Regular"/>
          <w:noProof/>
          <w:sz w:val="28"/>
          <w:szCs w:val="28"/>
          <w:lang w:eastAsia="en-GB"/>
        </w:rPr>
        <w:t>1916</w:t>
      </w:r>
    </w:p>
    <w:p w14:paraId="6D93854F" w14:textId="77777777" w:rsidR="00DB2A03" w:rsidRPr="00C512E4" w:rsidRDefault="00DB2A03" w:rsidP="007A455E">
      <w:pPr>
        <w:spacing w:after="0" w:line="240" w:lineRule="auto"/>
        <w:rPr>
          <w:rFonts w:ascii="Akzidenz-Grotesk Pro Regular" w:hAnsi="Akzidenz-Grotesk Pro Regular"/>
          <w:noProof/>
          <w:sz w:val="28"/>
          <w:szCs w:val="28"/>
          <w:lang w:eastAsia="en-GB"/>
        </w:rPr>
      </w:pPr>
      <w:r w:rsidRPr="00C512E4">
        <w:rPr>
          <w:rFonts w:ascii="Akzidenz-Grotesk Pro Regular" w:hAnsi="Akzidenz-Grotesk Pro Regular"/>
          <w:noProof/>
          <w:sz w:val="28"/>
          <w:szCs w:val="28"/>
          <w:lang w:eastAsia="en-GB"/>
        </w:rPr>
        <w:t>Oil on board</w:t>
      </w:r>
    </w:p>
    <w:p w14:paraId="4F6E1804" w14:textId="49A41EF5" w:rsidR="00DB2A03" w:rsidRPr="00C512E4" w:rsidRDefault="00DB2A03" w:rsidP="007A455E">
      <w:pPr>
        <w:spacing w:after="0" w:line="240" w:lineRule="auto"/>
        <w:rPr>
          <w:rFonts w:ascii="Akzidenz-Grotesk Pro Regular" w:hAnsi="Akzidenz-Grotesk Pro Regular"/>
          <w:sz w:val="28"/>
          <w:szCs w:val="28"/>
        </w:rPr>
      </w:pPr>
      <w:r w:rsidRPr="00C512E4">
        <w:rPr>
          <w:rFonts w:ascii="Akzidenz-Grotesk Pro Regular" w:hAnsi="Akzidenz-Grotesk Pro Regular"/>
          <w:sz w:val="28"/>
          <w:szCs w:val="28"/>
        </w:rPr>
        <w:t>Kearley Bequest, through Art Fund (1989)</w:t>
      </w:r>
    </w:p>
    <w:p w14:paraId="4D9C3615" w14:textId="77777777" w:rsidR="00DB2A03" w:rsidRPr="00C512E4" w:rsidRDefault="00DB2A03" w:rsidP="007A455E">
      <w:pPr>
        <w:spacing w:after="0" w:line="240" w:lineRule="auto"/>
        <w:rPr>
          <w:rFonts w:ascii="Akzidenz-Grotesk Pro Regular" w:hAnsi="Akzidenz-Grotesk Pro Regular"/>
          <w:sz w:val="28"/>
          <w:szCs w:val="28"/>
        </w:rPr>
      </w:pPr>
    </w:p>
    <w:p w14:paraId="7CD39B4B" w14:textId="77777777" w:rsidR="00F47DC7" w:rsidRPr="00C512E4" w:rsidRDefault="00F47DC7" w:rsidP="007A455E">
      <w:pPr>
        <w:spacing w:after="0" w:line="240" w:lineRule="auto"/>
        <w:rPr>
          <w:rFonts w:ascii="Akzidenz-Grotesk Pro Bold" w:hAnsi="Akzidenz-Grotesk Pro Bold"/>
          <w:sz w:val="28"/>
          <w:szCs w:val="28"/>
        </w:rPr>
      </w:pPr>
    </w:p>
    <w:p w14:paraId="5CF97A04" w14:textId="77777777" w:rsidR="00F47DC7" w:rsidRPr="00C512E4" w:rsidRDefault="00F47DC7" w:rsidP="007A455E">
      <w:pPr>
        <w:spacing w:after="0" w:line="240" w:lineRule="auto"/>
        <w:rPr>
          <w:rFonts w:ascii="Akzidenz-Grotesk Pro Regular" w:hAnsi="Akzidenz-Grotesk Pro Regular"/>
          <w:sz w:val="28"/>
          <w:szCs w:val="28"/>
        </w:rPr>
      </w:pPr>
      <w:r w:rsidRPr="00C512E4">
        <w:rPr>
          <w:rFonts w:ascii="Akzidenz-Grotesk Pro Regular" w:hAnsi="Akzidenz-Grotesk Pro Regular"/>
          <w:sz w:val="28"/>
          <w:szCs w:val="28"/>
        </w:rPr>
        <w:t>Gertler was a student at the Slade School of Fine Art, London between 1908-12, along</w:t>
      </w:r>
      <w:r w:rsidR="00DD7F63" w:rsidRPr="00C512E4">
        <w:rPr>
          <w:rFonts w:ascii="Akzidenz-Grotesk Pro Regular" w:hAnsi="Akzidenz-Grotesk Pro Regular"/>
          <w:sz w:val="28"/>
          <w:szCs w:val="28"/>
        </w:rPr>
        <w:t xml:space="preserve"> </w:t>
      </w:r>
      <w:r w:rsidRPr="00C512E4">
        <w:rPr>
          <w:rFonts w:ascii="Akzidenz-Grotesk Pro Regular" w:hAnsi="Akzidenz-Grotesk Pro Regular"/>
          <w:sz w:val="28"/>
          <w:szCs w:val="28"/>
        </w:rPr>
        <w:t>with Paul Nash, Stanley Spencer, Christopher Nevinson and Dora Carrington. He was highly regarded for his draughtsmanship and distinctive painting style. In a letter to Carrington, Gertler wrote: ‘From every window one gets a good enough view for painting […] The sea surrounds the house on two sides. There is just a bit of garden and then cliff, below that is the open sea.’</w:t>
      </w:r>
    </w:p>
    <w:p w14:paraId="69CAC956" w14:textId="77777777" w:rsidR="008F52A6" w:rsidRPr="00C512E4" w:rsidRDefault="008F52A6" w:rsidP="007A455E">
      <w:pPr>
        <w:spacing w:after="0" w:line="240" w:lineRule="auto"/>
        <w:rPr>
          <w:rFonts w:ascii="Akzidenz-Grotesk Pro Bold" w:hAnsi="Akzidenz-Grotesk Pro Bold"/>
          <w:sz w:val="28"/>
          <w:szCs w:val="28"/>
        </w:rPr>
      </w:pPr>
    </w:p>
    <w:p w14:paraId="239AD8F0" w14:textId="460EECDC" w:rsidR="00DB2A03" w:rsidRPr="00C512E4" w:rsidRDefault="00DB2A03" w:rsidP="007A455E">
      <w:pPr>
        <w:spacing w:after="0" w:line="240" w:lineRule="auto"/>
        <w:rPr>
          <w:rFonts w:ascii="Akzidenz-Grotesk Pro Regular" w:hAnsi="Akzidenz-Grotesk Pro Regular"/>
          <w:sz w:val="28"/>
          <w:szCs w:val="28"/>
        </w:rPr>
      </w:pPr>
      <w:r w:rsidRPr="00C512E4">
        <w:rPr>
          <w:rFonts w:ascii="Akzidenz-Grotesk Pro Bold" w:hAnsi="Akzidenz-Grotesk Pro Bold"/>
          <w:sz w:val="28"/>
          <w:szCs w:val="28"/>
        </w:rPr>
        <w:t>Spencer Gore</w:t>
      </w:r>
      <w:r w:rsidRPr="00C512E4">
        <w:rPr>
          <w:rFonts w:ascii="Akzidenz-Grotesk Pro Regular" w:hAnsi="Akzidenz-Grotesk Pro Regular"/>
          <w:b/>
          <w:sz w:val="28"/>
          <w:szCs w:val="28"/>
        </w:rPr>
        <w:t xml:space="preserve"> </w:t>
      </w:r>
      <w:r w:rsidRPr="00C512E4">
        <w:rPr>
          <w:rFonts w:ascii="Akzidenz-Grotesk Pro Regular" w:hAnsi="Akzidenz-Grotesk Pro Regular"/>
          <w:sz w:val="28"/>
          <w:szCs w:val="28"/>
        </w:rPr>
        <w:t>1878</w:t>
      </w:r>
      <w:r w:rsidR="00352AF2" w:rsidRPr="00C512E4">
        <w:rPr>
          <w:rFonts w:ascii="Akzidenz-Grotesk Pro Regular" w:hAnsi="Akzidenz-Grotesk Pro Regular"/>
          <w:sz w:val="28"/>
          <w:szCs w:val="28"/>
        </w:rPr>
        <w:t xml:space="preserve"> – </w:t>
      </w:r>
      <w:r w:rsidRPr="00C512E4">
        <w:rPr>
          <w:rFonts w:ascii="Akzidenz-Grotesk Pro Regular" w:hAnsi="Akzidenz-Grotesk Pro Regular"/>
          <w:sz w:val="28"/>
          <w:szCs w:val="28"/>
        </w:rPr>
        <w:t>1914</w:t>
      </w:r>
    </w:p>
    <w:p w14:paraId="068129DC" w14:textId="77777777" w:rsidR="00DB2A03" w:rsidRPr="00C512E4" w:rsidRDefault="00DB2A03" w:rsidP="007A455E">
      <w:pPr>
        <w:spacing w:after="0" w:line="240" w:lineRule="auto"/>
        <w:rPr>
          <w:rFonts w:ascii="Akzidenz-Grotesk Pro Regular" w:hAnsi="Akzidenz-Grotesk Pro Regular"/>
          <w:sz w:val="28"/>
          <w:szCs w:val="28"/>
        </w:rPr>
      </w:pPr>
    </w:p>
    <w:p w14:paraId="242F9904" w14:textId="77777777" w:rsidR="00DB2A03" w:rsidRPr="00C512E4" w:rsidRDefault="00DB2A03" w:rsidP="007A455E">
      <w:pPr>
        <w:spacing w:after="0" w:line="240" w:lineRule="auto"/>
        <w:rPr>
          <w:rFonts w:ascii="Akzidenz-Grotesk Pro Bold" w:hAnsi="Akzidenz-Grotesk Pro Bold"/>
          <w:sz w:val="28"/>
          <w:szCs w:val="28"/>
        </w:rPr>
      </w:pPr>
      <w:r w:rsidRPr="00C512E4">
        <w:rPr>
          <w:rFonts w:ascii="Akzidenz-Grotesk Pro Bold" w:hAnsi="Akzidenz-Grotesk Pro Bold"/>
          <w:sz w:val="28"/>
          <w:szCs w:val="28"/>
        </w:rPr>
        <w:t>The Garden Path, Garth House</w:t>
      </w:r>
    </w:p>
    <w:p w14:paraId="510DFBDA" w14:textId="77777777" w:rsidR="00DB2A03" w:rsidRPr="00C512E4" w:rsidRDefault="00DB2A03" w:rsidP="007A455E">
      <w:pPr>
        <w:spacing w:after="0" w:line="240" w:lineRule="auto"/>
        <w:rPr>
          <w:rFonts w:ascii="Akzidenz-Grotesk Pro Regular" w:hAnsi="Akzidenz-Grotesk Pro Regular"/>
          <w:sz w:val="28"/>
          <w:szCs w:val="28"/>
        </w:rPr>
      </w:pPr>
      <w:r w:rsidRPr="00C512E4">
        <w:rPr>
          <w:rFonts w:ascii="Akzidenz-Grotesk Pro Regular" w:hAnsi="Akzidenz-Grotesk Pro Regular"/>
          <w:sz w:val="28"/>
          <w:szCs w:val="28"/>
        </w:rPr>
        <w:t>1910</w:t>
      </w:r>
    </w:p>
    <w:p w14:paraId="2083CC63" w14:textId="77777777" w:rsidR="00DB2A03" w:rsidRPr="00C512E4" w:rsidRDefault="00DB2A03" w:rsidP="007A455E">
      <w:pPr>
        <w:spacing w:after="0" w:line="240" w:lineRule="auto"/>
        <w:rPr>
          <w:rFonts w:ascii="Akzidenz-Grotesk Pro Regular" w:hAnsi="Akzidenz-Grotesk Pro Regular"/>
          <w:sz w:val="28"/>
          <w:szCs w:val="28"/>
        </w:rPr>
      </w:pPr>
      <w:r w:rsidRPr="00C512E4">
        <w:rPr>
          <w:rFonts w:ascii="Akzidenz-Grotesk Pro Regular" w:hAnsi="Akzidenz-Grotesk Pro Regular"/>
          <w:sz w:val="28"/>
          <w:szCs w:val="28"/>
        </w:rPr>
        <w:t>Oil on canvas</w:t>
      </w:r>
    </w:p>
    <w:p w14:paraId="7B44C4E8" w14:textId="56838D87" w:rsidR="00DB2A03" w:rsidRPr="00C512E4" w:rsidRDefault="00DB2A03" w:rsidP="007A455E">
      <w:pPr>
        <w:spacing w:after="0" w:line="240" w:lineRule="auto"/>
        <w:rPr>
          <w:rFonts w:ascii="Akzidenz-Grotesk Pro Regular" w:hAnsi="Akzidenz-Grotesk Pro Regular"/>
          <w:sz w:val="28"/>
          <w:szCs w:val="28"/>
        </w:rPr>
      </w:pPr>
      <w:r w:rsidRPr="00C512E4">
        <w:rPr>
          <w:rFonts w:ascii="Akzidenz-Grotesk Pro Regular" w:hAnsi="Akzidenz-Grotesk Pro Regular"/>
          <w:sz w:val="28"/>
          <w:szCs w:val="28"/>
        </w:rPr>
        <w:t>Hussey Bequest, Chichester District Council (1985)</w:t>
      </w:r>
    </w:p>
    <w:p w14:paraId="0FD94F75" w14:textId="3A38214A" w:rsidR="00352AF2" w:rsidRPr="00C512E4" w:rsidRDefault="00352AF2" w:rsidP="007A455E">
      <w:pPr>
        <w:spacing w:after="0" w:line="240" w:lineRule="auto"/>
        <w:rPr>
          <w:rFonts w:ascii="Akzidenz-Grotesk Pro Regular" w:hAnsi="Akzidenz-Grotesk Pro Regular"/>
          <w:sz w:val="28"/>
          <w:szCs w:val="28"/>
        </w:rPr>
      </w:pPr>
    </w:p>
    <w:p w14:paraId="1661E6E8" w14:textId="7FD1082E" w:rsidR="00352AF2" w:rsidRPr="00C512E4" w:rsidRDefault="00352AF2" w:rsidP="007A455E">
      <w:pPr>
        <w:spacing w:after="0" w:line="240" w:lineRule="auto"/>
        <w:rPr>
          <w:rFonts w:ascii="Akzidenz-Grotesk Pro Regular" w:hAnsi="Akzidenz-Grotesk Pro Regular"/>
          <w:sz w:val="28"/>
          <w:szCs w:val="28"/>
        </w:rPr>
      </w:pPr>
      <w:r w:rsidRPr="00C512E4">
        <w:rPr>
          <w:rFonts w:ascii="Akzidenz-Grotesk Pro Regular" w:hAnsi="Akzidenz-Grotesk Pro Regular"/>
          <w:sz w:val="28"/>
          <w:szCs w:val="28"/>
        </w:rPr>
        <w:t xml:space="preserve">This serene view of afternoon light falling on rose beds and gravel paths was painted in the garden at Garth House, Hertingfordbury, which was the home of Gore's mother.  This painting reveals Gore's remarkable ability to render light by manipulating colour with a form of modified divisionism composed of individual flecks of colour - blues, pinks and purples - which give richness and depth to the foliage. </w:t>
      </w:r>
    </w:p>
    <w:p w14:paraId="1133CE1E" w14:textId="77777777" w:rsidR="002A4C90" w:rsidRPr="00C512E4" w:rsidRDefault="002A4C90" w:rsidP="007A455E">
      <w:pPr>
        <w:spacing w:after="0" w:line="240" w:lineRule="auto"/>
        <w:rPr>
          <w:rFonts w:ascii="Akzidenz-Grotesk Pro Regular" w:hAnsi="Akzidenz-Grotesk Pro Regular"/>
          <w:sz w:val="28"/>
          <w:szCs w:val="28"/>
        </w:rPr>
      </w:pPr>
    </w:p>
    <w:p w14:paraId="6E6B2F8B" w14:textId="01AE526C" w:rsidR="00C512E4" w:rsidRDefault="00C512E4">
      <w:pPr>
        <w:rPr>
          <w:rFonts w:ascii="Akzidenz-Grotesk Pro Regular" w:hAnsi="Akzidenz-Grotesk Pro Regular"/>
          <w:sz w:val="28"/>
          <w:szCs w:val="28"/>
        </w:rPr>
      </w:pPr>
      <w:r>
        <w:rPr>
          <w:rFonts w:ascii="Akzidenz-Grotesk Pro Regular" w:hAnsi="Akzidenz-Grotesk Pro Regular"/>
          <w:sz w:val="28"/>
          <w:szCs w:val="28"/>
        </w:rPr>
        <w:br w:type="page"/>
      </w:r>
    </w:p>
    <w:p w14:paraId="47573D06" w14:textId="231076A7" w:rsidR="00352AF2" w:rsidRPr="00C512E4" w:rsidRDefault="00352AF2" w:rsidP="007A455E">
      <w:pPr>
        <w:spacing w:after="0" w:line="240" w:lineRule="auto"/>
        <w:rPr>
          <w:rFonts w:ascii="Akzidenz-Grotesk Pro Regular" w:hAnsi="Akzidenz-Grotesk Pro Regular"/>
          <w:sz w:val="28"/>
          <w:szCs w:val="28"/>
        </w:rPr>
      </w:pPr>
      <w:r w:rsidRPr="00C512E4">
        <w:rPr>
          <w:rFonts w:ascii="Akzidenz-Grotesk Pro Bold" w:hAnsi="Akzidenz-Grotesk Pro Bold"/>
          <w:sz w:val="28"/>
          <w:szCs w:val="28"/>
        </w:rPr>
        <w:lastRenderedPageBreak/>
        <w:t>Duncan Grant</w:t>
      </w:r>
      <w:r w:rsidRPr="00C512E4">
        <w:rPr>
          <w:rFonts w:ascii="Akzidenz-Grotesk Pro Regular" w:hAnsi="Akzidenz-Grotesk Pro Regular"/>
          <w:sz w:val="28"/>
          <w:szCs w:val="28"/>
        </w:rPr>
        <w:t xml:space="preserve"> 1885 – 1971</w:t>
      </w:r>
    </w:p>
    <w:p w14:paraId="24CB356A" w14:textId="22CCF6D5" w:rsidR="00352AF2" w:rsidRPr="00C512E4" w:rsidRDefault="00352AF2" w:rsidP="007A455E">
      <w:pPr>
        <w:spacing w:after="0" w:line="240" w:lineRule="auto"/>
        <w:rPr>
          <w:rFonts w:ascii="Akzidenz-Grotesk Pro Regular" w:hAnsi="Akzidenz-Grotesk Pro Regular"/>
          <w:sz w:val="28"/>
          <w:szCs w:val="28"/>
        </w:rPr>
      </w:pPr>
    </w:p>
    <w:p w14:paraId="2C25FC42" w14:textId="6377DACB" w:rsidR="00352AF2" w:rsidRPr="00C512E4" w:rsidRDefault="00352AF2" w:rsidP="007A455E">
      <w:pPr>
        <w:spacing w:after="0" w:line="240" w:lineRule="auto"/>
        <w:rPr>
          <w:rFonts w:ascii="Akzidenz-Grotesk Pro Regular" w:hAnsi="Akzidenz-Grotesk Pro Regular"/>
          <w:sz w:val="28"/>
          <w:szCs w:val="28"/>
        </w:rPr>
      </w:pPr>
      <w:r w:rsidRPr="00C512E4">
        <w:rPr>
          <w:rFonts w:ascii="Akzidenz-Grotesk Pro Bold" w:hAnsi="Akzidenz-Grotesk Pro Bold"/>
          <w:sz w:val="28"/>
          <w:szCs w:val="28"/>
        </w:rPr>
        <w:t>Bathers in the Pond</w:t>
      </w:r>
    </w:p>
    <w:p w14:paraId="08119A0E" w14:textId="2AF56E09" w:rsidR="00352AF2" w:rsidRPr="00C512E4" w:rsidRDefault="00E641F6" w:rsidP="007A455E">
      <w:pPr>
        <w:spacing w:after="0" w:line="240" w:lineRule="auto"/>
        <w:rPr>
          <w:rFonts w:ascii="Akzidenz-Grotesk Pro Regular" w:hAnsi="Akzidenz-Grotesk Pro Regular"/>
          <w:sz w:val="28"/>
          <w:szCs w:val="28"/>
        </w:rPr>
      </w:pPr>
      <w:r w:rsidRPr="00C512E4">
        <w:rPr>
          <w:rFonts w:ascii="Akzidenz-Grotesk Pro Regular" w:hAnsi="Akzidenz-Grotesk Pro Regular"/>
          <w:sz w:val="28"/>
          <w:szCs w:val="28"/>
        </w:rPr>
        <w:t>1920 – 21</w:t>
      </w:r>
    </w:p>
    <w:p w14:paraId="3E3A2231" w14:textId="108538E0" w:rsidR="00352AF2" w:rsidRPr="00C512E4" w:rsidRDefault="00352AF2" w:rsidP="007A455E">
      <w:pPr>
        <w:spacing w:after="0" w:line="240" w:lineRule="auto"/>
        <w:rPr>
          <w:rFonts w:ascii="Akzidenz-Grotesk Pro Regular" w:hAnsi="Akzidenz-Grotesk Pro Regular"/>
          <w:sz w:val="28"/>
          <w:szCs w:val="28"/>
        </w:rPr>
      </w:pPr>
      <w:r w:rsidRPr="00C512E4">
        <w:rPr>
          <w:rFonts w:ascii="Akzidenz-Grotesk Pro Regular" w:hAnsi="Akzidenz-Grotesk Pro Regular"/>
          <w:sz w:val="28"/>
          <w:szCs w:val="28"/>
        </w:rPr>
        <w:t>Oil on canvas</w:t>
      </w:r>
    </w:p>
    <w:p w14:paraId="3D7F23B9" w14:textId="0167C51B" w:rsidR="00352AF2" w:rsidRPr="00C512E4" w:rsidRDefault="00352AF2" w:rsidP="007A455E">
      <w:pPr>
        <w:spacing w:after="0" w:line="240" w:lineRule="auto"/>
        <w:rPr>
          <w:rFonts w:ascii="Akzidenz-Grotesk Pro Regular" w:hAnsi="Akzidenz-Grotesk Pro Regular"/>
          <w:sz w:val="28"/>
          <w:szCs w:val="28"/>
        </w:rPr>
      </w:pPr>
      <w:r w:rsidRPr="00C512E4">
        <w:rPr>
          <w:rFonts w:ascii="Akzidenz-Grotesk Pro Regular" w:hAnsi="Akzidenz-Grotesk Pro Regular"/>
          <w:sz w:val="28"/>
          <w:szCs w:val="28"/>
        </w:rPr>
        <w:t>Hussey Bequest, Chichester District Council (1985)</w:t>
      </w:r>
    </w:p>
    <w:p w14:paraId="05015622" w14:textId="1F52081C" w:rsidR="00867D77" w:rsidRPr="00C512E4" w:rsidRDefault="00867D77" w:rsidP="007A455E">
      <w:pPr>
        <w:spacing w:after="0" w:line="240" w:lineRule="auto"/>
        <w:rPr>
          <w:rFonts w:ascii="Akzidenz-Grotesk Pro Regular" w:hAnsi="Akzidenz-Grotesk Pro Regular"/>
          <w:sz w:val="28"/>
          <w:szCs w:val="28"/>
        </w:rPr>
      </w:pPr>
    </w:p>
    <w:p w14:paraId="6EBFF945" w14:textId="2C4C1BC3" w:rsidR="007A455E" w:rsidRPr="00C512E4" w:rsidRDefault="007A455E" w:rsidP="007A455E">
      <w:pPr>
        <w:suppressAutoHyphens/>
        <w:autoSpaceDE w:val="0"/>
        <w:autoSpaceDN w:val="0"/>
        <w:adjustRightInd w:val="0"/>
        <w:spacing w:after="0" w:line="240" w:lineRule="auto"/>
        <w:textAlignment w:val="center"/>
        <w:rPr>
          <w:rFonts w:ascii="Akzidenz-Grotesk Pro Regular" w:hAnsi="Akzidenz-Grotesk Pro Regular" w:cs="Akzidenz-Grotesk Pro Regular"/>
          <w:color w:val="000000"/>
          <w:sz w:val="28"/>
          <w:szCs w:val="28"/>
        </w:rPr>
      </w:pPr>
      <w:r w:rsidRPr="00C512E4">
        <w:rPr>
          <w:rFonts w:ascii="Akzidenz-Grotesk Pro Regular" w:hAnsi="Akzidenz-Grotesk Pro Regular" w:cs="Akzidenz-Grotesk Pro Regular"/>
          <w:color w:val="000000"/>
          <w:sz w:val="28"/>
          <w:szCs w:val="28"/>
        </w:rPr>
        <w:t xml:space="preserve">The setting of this bathing scene is the pond at Charleston Farmhouse, near Lewes in East Sussex, where Grant settled with Vanessa Bell in 1916. </w:t>
      </w:r>
      <w:r w:rsidR="00277F8F" w:rsidRPr="00C512E4">
        <w:rPr>
          <w:rFonts w:ascii="Akzidenz-Grotesk Pro Regular" w:hAnsi="Akzidenz-Grotesk Pro Regular" w:cs="Akzidenz-Grotesk Pro Regular"/>
          <w:color w:val="000000"/>
          <w:sz w:val="28"/>
          <w:szCs w:val="28"/>
        </w:rPr>
        <w:t xml:space="preserve">In painting a bathing scene the artist was consciously painting a Cézanne subject. </w:t>
      </w:r>
      <w:r w:rsidRPr="00C512E4">
        <w:rPr>
          <w:rFonts w:ascii="Akzidenz-Grotesk Pro Regular" w:hAnsi="Akzidenz-Grotesk Pro Regular" w:cs="Akzidenz-Grotesk Pro Regular"/>
          <w:color w:val="000000"/>
          <w:sz w:val="28"/>
          <w:szCs w:val="28"/>
        </w:rPr>
        <w:t xml:space="preserve">The warm colour and stippled paint surface reflect a renewed engagement with modern continental art, and a return to Grant’s ‘spotted’ manner of painting in the early 1910s. </w:t>
      </w:r>
    </w:p>
    <w:p w14:paraId="068A11B1" w14:textId="518A3BA9" w:rsidR="00352AF2" w:rsidRPr="00C512E4" w:rsidRDefault="00352AF2" w:rsidP="007A455E">
      <w:pPr>
        <w:spacing w:after="0" w:line="240" w:lineRule="auto"/>
        <w:rPr>
          <w:rFonts w:ascii="Akzidenz-Grotesk Pro Regular" w:hAnsi="Akzidenz-Grotesk Pro Regular"/>
          <w:sz w:val="28"/>
          <w:szCs w:val="28"/>
        </w:rPr>
      </w:pPr>
    </w:p>
    <w:p w14:paraId="3F1F98DD" w14:textId="77777777" w:rsidR="00352AF2" w:rsidRPr="00C512E4" w:rsidRDefault="00352AF2" w:rsidP="007A455E">
      <w:pPr>
        <w:spacing w:after="0" w:line="240" w:lineRule="auto"/>
        <w:rPr>
          <w:rFonts w:ascii="Akzidenz-Grotesk Pro Regular" w:hAnsi="Akzidenz-Grotesk Pro Regular"/>
          <w:sz w:val="28"/>
          <w:szCs w:val="28"/>
        </w:rPr>
      </w:pPr>
    </w:p>
    <w:p w14:paraId="05AC7C85" w14:textId="4531B0B7" w:rsidR="00352AF2" w:rsidRPr="00C512E4" w:rsidRDefault="00352AF2" w:rsidP="007A455E">
      <w:pPr>
        <w:spacing w:after="0" w:line="240" w:lineRule="auto"/>
        <w:rPr>
          <w:rFonts w:ascii="Akzidenz-Grotesk Pro Regular" w:hAnsi="Akzidenz-Grotesk Pro Regular"/>
          <w:sz w:val="28"/>
          <w:szCs w:val="28"/>
        </w:rPr>
      </w:pPr>
    </w:p>
    <w:p w14:paraId="1E553160" w14:textId="77777777" w:rsidR="00352AF2" w:rsidRPr="00C512E4" w:rsidRDefault="00352AF2" w:rsidP="007A455E">
      <w:pPr>
        <w:spacing w:after="0" w:line="240" w:lineRule="auto"/>
        <w:rPr>
          <w:rFonts w:ascii="Akzidenz-Grotesk Pro Regular" w:hAnsi="Akzidenz-Grotesk Pro Regular"/>
          <w:sz w:val="28"/>
          <w:szCs w:val="28"/>
        </w:rPr>
      </w:pPr>
    </w:p>
    <w:p w14:paraId="62A3479E" w14:textId="2CFF583C" w:rsidR="00A62E08" w:rsidRPr="00C512E4" w:rsidRDefault="00A62E08" w:rsidP="007A455E">
      <w:pPr>
        <w:spacing w:after="0" w:line="240" w:lineRule="auto"/>
        <w:rPr>
          <w:rFonts w:ascii="Akzidenz-Grotesk Pro Regular" w:hAnsi="Akzidenz-Grotesk Pro Regular"/>
          <w:sz w:val="28"/>
          <w:szCs w:val="28"/>
        </w:rPr>
      </w:pPr>
    </w:p>
    <w:p w14:paraId="5AE8B57C" w14:textId="349E9901" w:rsidR="00A62E08" w:rsidRPr="00C512E4" w:rsidRDefault="00A62E08" w:rsidP="007A455E">
      <w:pPr>
        <w:spacing w:after="0" w:line="240" w:lineRule="auto"/>
        <w:rPr>
          <w:rFonts w:ascii="Akzidenz-Grotesk Pro Regular" w:hAnsi="Akzidenz-Grotesk Pro Regular"/>
          <w:sz w:val="28"/>
          <w:szCs w:val="28"/>
        </w:rPr>
      </w:pPr>
    </w:p>
    <w:sectPr w:rsidR="00A62E08" w:rsidRPr="00C512E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C9E3" w16cex:dateUtc="2020-07-22T1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D72F8D" w16cid:durableId="22C2C9E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 Pro Bold">
    <w:panose1 w:val="02000803050000020004"/>
    <w:charset w:val="00"/>
    <w:family w:val="modern"/>
    <w:notTrueType/>
    <w:pitch w:val="variable"/>
    <w:sig w:usb0="A00002AF" w:usb1="5000205B" w:usb2="00000000" w:usb3="00000000" w:csb0="0000009F" w:csb1="00000000"/>
  </w:font>
  <w:font w:name="MinionPro-Regular">
    <w:panose1 w:val="00000000000000000000"/>
    <w:charset w:val="00"/>
    <w:family w:val="auto"/>
    <w:notTrueType/>
    <w:pitch w:val="default"/>
    <w:sig w:usb0="00000003" w:usb1="00000000" w:usb2="00000000" w:usb3="00000000" w:csb0="00000001" w:csb1="00000000"/>
  </w:font>
  <w:font w:name="Akzidenz-Grotesk Pro Regular">
    <w:panose1 w:val="02000503030000020003"/>
    <w:charset w:val="00"/>
    <w:family w:val="modern"/>
    <w:notTrueType/>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E78D8"/>
    <w:multiLevelType w:val="hybridMultilevel"/>
    <w:tmpl w:val="55180A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7B415D"/>
    <w:multiLevelType w:val="hybridMultilevel"/>
    <w:tmpl w:val="753019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297FDE"/>
    <w:multiLevelType w:val="hybridMultilevel"/>
    <w:tmpl w:val="091835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CE5E95"/>
    <w:multiLevelType w:val="hybridMultilevel"/>
    <w:tmpl w:val="BC383B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A03"/>
    <w:rsid w:val="000876A3"/>
    <w:rsid w:val="000B3887"/>
    <w:rsid w:val="000E6C2E"/>
    <w:rsid w:val="001528B3"/>
    <w:rsid w:val="00277F8F"/>
    <w:rsid w:val="002A4C90"/>
    <w:rsid w:val="00343798"/>
    <w:rsid w:val="00352AF2"/>
    <w:rsid w:val="003B41E4"/>
    <w:rsid w:val="003D721F"/>
    <w:rsid w:val="003E2C79"/>
    <w:rsid w:val="00403CBB"/>
    <w:rsid w:val="004F1889"/>
    <w:rsid w:val="00675AC1"/>
    <w:rsid w:val="00681A32"/>
    <w:rsid w:val="006D72F3"/>
    <w:rsid w:val="007800FB"/>
    <w:rsid w:val="007A455E"/>
    <w:rsid w:val="007A7D03"/>
    <w:rsid w:val="007B1B1A"/>
    <w:rsid w:val="007C1BF3"/>
    <w:rsid w:val="00863B79"/>
    <w:rsid w:val="00867D77"/>
    <w:rsid w:val="008F52A6"/>
    <w:rsid w:val="009C50CD"/>
    <w:rsid w:val="00A62E08"/>
    <w:rsid w:val="00A82F84"/>
    <w:rsid w:val="00AB6DF6"/>
    <w:rsid w:val="00B352DD"/>
    <w:rsid w:val="00BF4692"/>
    <w:rsid w:val="00C3356C"/>
    <w:rsid w:val="00C512E4"/>
    <w:rsid w:val="00CA74D2"/>
    <w:rsid w:val="00CE51F8"/>
    <w:rsid w:val="00CE586D"/>
    <w:rsid w:val="00D12D4A"/>
    <w:rsid w:val="00D17974"/>
    <w:rsid w:val="00DB2A03"/>
    <w:rsid w:val="00DD7F63"/>
    <w:rsid w:val="00E539C0"/>
    <w:rsid w:val="00E641F6"/>
    <w:rsid w:val="00E73BC6"/>
    <w:rsid w:val="00F25C97"/>
    <w:rsid w:val="00F47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399D3"/>
  <w15:chartTrackingRefBased/>
  <w15:docId w15:val="{79B9C980-E090-4151-8689-651785C0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D03"/>
  </w:style>
  <w:style w:type="paragraph" w:styleId="Heading1">
    <w:name w:val="heading 1"/>
    <w:basedOn w:val="Normal"/>
    <w:next w:val="Normal"/>
    <w:link w:val="Heading1Char"/>
    <w:uiPriority w:val="9"/>
    <w:qFormat/>
    <w:rsid w:val="006D72F3"/>
    <w:pPr>
      <w:keepNext/>
      <w:keepLines/>
      <w:spacing w:before="240" w:after="0"/>
      <w:outlineLvl w:val="0"/>
    </w:pPr>
    <w:rPr>
      <w:rFonts w:ascii="Akzidenz-Grotesk Pro Bold" w:eastAsiaTheme="majorEastAsia" w:hAnsi="Akzidenz-Grotesk Pro Bold" w:cstheme="majorBidi"/>
      <w:color w:val="2E74B5"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2F3"/>
    <w:rPr>
      <w:rFonts w:ascii="Akzidenz-Grotesk Pro Bold" w:eastAsiaTheme="majorEastAsia" w:hAnsi="Akzidenz-Grotesk Pro Bold" w:cstheme="majorBidi"/>
      <w:color w:val="2E74B5" w:themeColor="accent1" w:themeShade="BF"/>
      <w:sz w:val="24"/>
      <w:szCs w:val="32"/>
    </w:rPr>
  </w:style>
  <w:style w:type="table" w:styleId="TableGrid">
    <w:name w:val="Table Grid"/>
    <w:basedOn w:val="TableNormal"/>
    <w:uiPriority w:val="39"/>
    <w:rsid w:val="00DB2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A03"/>
    <w:pPr>
      <w:ind w:left="720"/>
      <w:contextualSpacing/>
    </w:pPr>
  </w:style>
  <w:style w:type="paragraph" w:customStyle="1" w:styleId="BasicParagraph">
    <w:name w:val="[Basic Paragraph]"/>
    <w:basedOn w:val="Normal"/>
    <w:uiPriority w:val="99"/>
    <w:rsid w:val="007A7D03"/>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E73BC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3BC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73BC6"/>
    <w:rPr>
      <w:sz w:val="16"/>
      <w:szCs w:val="16"/>
    </w:rPr>
  </w:style>
  <w:style w:type="paragraph" w:styleId="CommentText">
    <w:name w:val="annotation text"/>
    <w:basedOn w:val="Normal"/>
    <w:link w:val="CommentTextChar"/>
    <w:uiPriority w:val="99"/>
    <w:semiHidden/>
    <w:unhideWhenUsed/>
    <w:rsid w:val="00E73BC6"/>
    <w:pPr>
      <w:spacing w:line="240" w:lineRule="auto"/>
    </w:pPr>
    <w:rPr>
      <w:sz w:val="20"/>
      <w:szCs w:val="20"/>
    </w:rPr>
  </w:style>
  <w:style w:type="character" w:customStyle="1" w:styleId="CommentTextChar">
    <w:name w:val="Comment Text Char"/>
    <w:basedOn w:val="DefaultParagraphFont"/>
    <w:link w:val="CommentText"/>
    <w:uiPriority w:val="99"/>
    <w:semiHidden/>
    <w:rsid w:val="00E73BC6"/>
    <w:rPr>
      <w:sz w:val="20"/>
      <w:szCs w:val="20"/>
    </w:rPr>
  </w:style>
  <w:style w:type="paragraph" w:styleId="CommentSubject">
    <w:name w:val="annotation subject"/>
    <w:basedOn w:val="CommentText"/>
    <w:next w:val="CommentText"/>
    <w:link w:val="CommentSubjectChar"/>
    <w:uiPriority w:val="99"/>
    <w:semiHidden/>
    <w:unhideWhenUsed/>
    <w:rsid w:val="00E73BC6"/>
    <w:rPr>
      <w:b/>
      <w:bCs/>
    </w:rPr>
  </w:style>
  <w:style w:type="character" w:customStyle="1" w:styleId="CommentSubjectChar">
    <w:name w:val="Comment Subject Char"/>
    <w:basedOn w:val="CommentTextChar"/>
    <w:link w:val="CommentSubject"/>
    <w:uiPriority w:val="99"/>
    <w:semiHidden/>
    <w:rsid w:val="00E73BC6"/>
    <w:rPr>
      <w:b/>
      <w:bCs/>
      <w:sz w:val="20"/>
      <w:szCs w:val="20"/>
    </w:rPr>
  </w:style>
  <w:style w:type="paragraph" w:customStyle="1" w:styleId="LabelsExtendedTextBody80">
    <w:name w:val="Labels_ExtendedText_Body_80%"/>
    <w:basedOn w:val="Normal"/>
    <w:uiPriority w:val="99"/>
    <w:rsid w:val="007C1BF3"/>
    <w:pPr>
      <w:suppressAutoHyphens/>
      <w:autoSpaceDE w:val="0"/>
      <w:autoSpaceDN w:val="0"/>
      <w:adjustRightInd w:val="0"/>
      <w:spacing w:after="0" w:line="288" w:lineRule="auto"/>
      <w:textAlignment w:val="center"/>
    </w:pPr>
    <w:rPr>
      <w:rFonts w:ascii="Akzidenz-Grotesk Pro Regular" w:hAnsi="Akzidenz-Grotesk Pro Regular" w:cs="Akzidenz-Grotesk Pro Regular"/>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Pallant House Gallery</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Weller</dc:creator>
  <cp:keywords/>
  <dc:description/>
  <cp:lastModifiedBy>Louise Weller</cp:lastModifiedBy>
  <cp:revision>3</cp:revision>
  <dcterms:created xsi:type="dcterms:W3CDTF">2020-08-04T09:03:00Z</dcterms:created>
  <dcterms:modified xsi:type="dcterms:W3CDTF">2020-08-04T09:28:00Z</dcterms:modified>
</cp:coreProperties>
</file>